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4916" w:type="pct"/>
        <w:jc w:val="center"/>
        <w:tblCellSpacing w:w="0" w:type="dxa"/>
        <w:tblCellMar>
          <w:left w:w="0" w:type="dxa"/>
          <w:right w:w="0" w:type="dxa"/>
        </w:tblCellMar>
        <w:tblLook w:val="04A0" w:firstRow="1" w:lastRow="0" w:firstColumn="1" w:lastColumn="0" w:noHBand="0" w:noVBand="1"/>
      </w:tblPr>
      <w:tblGrid>
        <w:gridCol w:w="8172"/>
      </w:tblGrid>
      <w:tr w:rsidR="00B41CB7" w:rsidRPr="00B41CB7" w14:paraId="3CF18FF3" w14:textId="77777777" w:rsidTr="00E66C0E">
        <w:trPr>
          <w:trHeight w:val="330"/>
          <w:tblCellSpacing w:w="0" w:type="dxa"/>
          <w:jc w:val="center"/>
        </w:trPr>
        <w:tc>
          <w:tcPr>
            <w:tcW w:w="5000" w:type="pct"/>
            <w:vAlign w:val="center"/>
            <w:hideMark/>
          </w:tcPr>
          <w:p w14:paraId="3BDA60EC" w14:textId="77777777" w:rsidR="00C35B9A" w:rsidRPr="00B41CB7" w:rsidRDefault="007F324E" w:rsidP="00407549">
            <w:pPr>
              <w:widowControl/>
              <w:spacing w:line="360" w:lineRule="auto"/>
              <w:jc w:val="center"/>
              <w:rPr>
                <w:rFonts w:ascii="Times New Roman" w:eastAsia="宋体" w:hAnsi="Times New Roman" w:cs="Times New Roman"/>
                <w:b/>
                <w:bCs/>
                <w:kern w:val="0"/>
                <w:sz w:val="32"/>
                <w:szCs w:val="32"/>
              </w:rPr>
            </w:pPr>
            <w:r w:rsidRPr="00B41CB7">
              <w:rPr>
                <w:rFonts w:ascii="Times New Roman" w:eastAsia="宋体" w:hAnsi="Times New Roman" w:cs="Times New Roman"/>
                <w:b/>
                <w:bCs/>
                <w:kern w:val="0"/>
                <w:sz w:val="32"/>
                <w:szCs w:val="32"/>
              </w:rPr>
              <w:t>201</w:t>
            </w:r>
            <w:r w:rsidR="00DE7E74" w:rsidRPr="00B41CB7">
              <w:rPr>
                <w:rFonts w:ascii="Times New Roman" w:eastAsia="宋体" w:hAnsi="Times New Roman" w:cs="Times New Roman"/>
                <w:b/>
                <w:bCs/>
                <w:kern w:val="0"/>
                <w:sz w:val="32"/>
                <w:szCs w:val="32"/>
              </w:rPr>
              <w:t>8</w:t>
            </w:r>
            <w:r w:rsidR="007619A2" w:rsidRPr="00B41CB7">
              <w:rPr>
                <w:rFonts w:ascii="Times New Roman" w:eastAsia="宋体" w:hAnsi="Times New Roman" w:cs="Times New Roman"/>
                <w:b/>
                <w:bCs/>
                <w:kern w:val="0"/>
                <w:sz w:val="32"/>
                <w:szCs w:val="32"/>
              </w:rPr>
              <w:t>年</w:t>
            </w:r>
            <w:r w:rsidR="00932B8F" w:rsidRPr="00B41CB7">
              <w:rPr>
                <w:rFonts w:ascii="Times New Roman" w:eastAsia="宋体" w:hAnsi="Times New Roman" w:cs="Times New Roman"/>
                <w:b/>
                <w:bCs/>
                <w:kern w:val="0"/>
                <w:sz w:val="32"/>
                <w:szCs w:val="32"/>
              </w:rPr>
              <w:t>地理国情监测国家测绘地理信息局重点实验室</w:t>
            </w:r>
          </w:p>
          <w:p w14:paraId="065318F8" w14:textId="43C51D58" w:rsidR="007619A2" w:rsidRPr="00B41CB7" w:rsidRDefault="007619A2" w:rsidP="00407549">
            <w:pPr>
              <w:widowControl/>
              <w:spacing w:line="360" w:lineRule="auto"/>
              <w:jc w:val="center"/>
              <w:rPr>
                <w:rFonts w:ascii="Times New Roman" w:eastAsia="宋体" w:hAnsi="Times New Roman" w:cs="Times New Roman"/>
                <w:kern w:val="0"/>
                <w:sz w:val="32"/>
                <w:szCs w:val="32"/>
              </w:rPr>
            </w:pPr>
            <w:r w:rsidRPr="00B41CB7">
              <w:rPr>
                <w:rFonts w:ascii="Times New Roman" w:eastAsia="宋体" w:hAnsi="Times New Roman" w:cs="Times New Roman"/>
                <w:b/>
                <w:bCs/>
                <w:kern w:val="0"/>
                <w:sz w:val="32"/>
                <w:szCs w:val="32"/>
              </w:rPr>
              <w:t>开放基金指南</w:t>
            </w:r>
          </w:p>
        </w:tc>
      </w:tr>
      <w:tr w:rsidR="00B41CB7" w:rsidRPr="00B41CB7" w14:paraId="2613AFBC" w14:textId="77777777" w:rsidTr="00E66C0E">
        <w:trPr>
          <w:trHeight w:val="330"/>
          <w:tblCellSpacing w:w="0" w:type="dxa"/>
          <w:jc w:val="center"/>
        </w:trPr>
        <w:tc>
          <w:tcPr>
            <w:tcW w:w="5000" w:type="pct"/>
            <w:vAlign w:val="center"/>
            <w:hideMark/>
          </w:tcPr>
          <w:p w14:paraId="1A2C3D6A" w14:textId="77777777" w:rsidR="005E7FA0" w:rsidRPr="00B41CB7" w:rsidRDefault="006F3AC3" w:rsidP="000F7371">
            <w:pPr>
              <w:widowControl/>
              <w:spacing w:before="150" w:after="150" w:line="360" w:lineRule="auto"/>
              <w:ind w:leftChars="304" w:left="638"/>
              <w:jc w:val="left"/>
              <w:rPr>
                <w:rFonts w:ascii="Times New Roman" w:hAnsi="Times New Roman" w:cs="Times New Roman"/>
                <w:b/>
                <w:kern w:val="0"/>
                <w:sz w:val="28"/>
                <w:szCs w:val="28"/>
              </w:rPr>
            </w:pPr>
            <w:r w:rsidRPr="00B41CB7">
              <w:rPr>
                <w:rFonts w:ascii="Times New Roman" w:hAnsi="Times New Roman" w:cs="Times New Roman"/>
                <w:b/>
                <w:kern w:val="0"/>
                <w:sz w:val="28"/>
                <w:szCs w:val="28"/>
              </w:rPr>
              <w:t>一</w:t>
            </w:r>
            <w:r w:rsidR="005E7FA0" w:rsidRPr="00B41CB7">
              <w:rPr>
                <w:rFonts w:ascii="Times New Roman" w:hAnsi="Times New Roman" w:cs="Times New Roman"/>
                <w:b/>
                <w:kern w:val="0"/>
                <w:sz w:val="28"/>
                <w:szCs w:val="28"/>
              </w:rPr>
              <w:t>、简介</w:t>
            </w:r>
          </w:p>
          <w:p w14:paraId="2E3CC0B5" w14:textId="77777777" w:rsidR="005E7FA0" w:rsidRPr="00B41CB7" w:rsidRDefault="005E7FA0" w:rsidP="00407549">
            <w:pPr>
              <w:spacing w:line="360" w:lineRule="auto"/>
              <w:ind w:firstLineChars="250" w:firstLine="600"/>
              <w:rPr>
                <w:rFonts w:ascii="Times New Roman" w:hAnsi="Times New Roman" w:cs="Times New Roman"/>
                <w:kern w:val="0"/>
                <w:sz w:val="24"/>
                <w:szCs w:val="24"/>
              </w:rPr>
            </w:pPr>
            <w:r w:rsidRPr="00B41CB7">
              <w:rPr>
                <w:rFonts w:ascii="Times New Roman" w:hAnsi="Times New Roman" w:cs="Times New Roman"/>
                <w:kern w:val="0"/>
                <w:sz w:val="24"/>
              </w:rPr>
              <w:t>地理国情监测国家测绘地理信息局重点实验室是我国地理国情监测</w:t>
            </w:r>
            <w:r w:rsidR="004C7047" w:rsidRPr="00B41CB7">
              <w:rPr>
                <w:rFonts w:ascii="Times New Roman" w:hAnsi="Times New Roman" w:cs="Times New Roman"/>
                <w:kern w:val="0"/>
                <w:sz w:val="24"/>
              </w:rPr>
              <w:t>领域</w:t>
            </w:r>
            <w:r w:rsidR="00B401E7" w:rsidRPr="00B41CB7">
              <w:rPr>
                <w:rFonts w:ascii="Times New Roman" w:hAnsi="Times New Roman" w:cs="Times New Roman"/>
                <w:kern w:val="0"/>
                <w:sz w:val="24"/>
              </w:rPr>
              <w:t>2013</w:t>
            </w:r>
            <w:r w:rsidR="00B401E7" w:rsidRPr="00B41CB7">
              <w:rPr>
                <w:rFonts w:ascii="Times New Roman" w:hAnsi="Times New Roman" w:cs="Times New Roman"/>
                <w:kern w:val="0"/>
                <w:sz w:val="24"/>
              </w:rPr>
              <w:t>年</w:t>
            </w:r>
            <w:r w:rsidR="004E0E27" w:rsidRPr="00B41CB7">
              <w:rPr>
                <w:rFonts w:ascii="Times New Roman" w:hAnsi="Times New Roman" w:cs="Times New Roman"/>
                <w:kern w:val="0"/>
                <w:sz w:val="24"/>
              </w:rPr>
              <w:t>成立的</w:t>
            </w:r>
            <w:r w:rsidRPr="00B41CB7">
              <w:rPr>
                <w:rFonts w:ascii="Times New Roman" w:hAnsi="Times New Roman" w:cs="Times New Roman"/>
                <w:kern w:val="0"/>
                <w:sz w:val="24"/>
              </w:rPr>
              <w:t>部级重点实验室。</w:t>
            </w:r>
            <w:r w:rsidR="004E0E27" w:rsidRPr="00B41CB7">
              <w:rPr>
                <w:rFonts w:ascii="Times New Roman" w:hAnsi="Times New Roman" w:cs="Times New Roman"/>
                <w:kern w:val="0"/>
                <w:sz w:val="24"/>
              </w:rPr>
              <w:t>其</w:t>
            </w:r>
            <w:r w:rsidRPr="00B41CB7">
              <w:rPr>
                <w:rFonts w:ascii="Times New Roman" w:hAnsi="Times New Roman" w:cs="Times New Roman"/>
                <w:kern w:val="0"/>
                <w:sz w:val="24"/>
              </w:rPr>
              <w:t>主要任务是研究和发展地理国情</w:t>
            </w:r>
            <w:r w:rsidR="004E0E27" w:rsidRPr="00B41CB7">
              <w:rPr>
                <w:rFonts w:ascii="Times New Roman" w:hAnsi="Times New Roman" w:cs="Times New Roman"/>
                <w:kern w:val="0"/>
                <w:sz w:val="24"/>
              </w:rPr>
              <w:t>数据动态</w:t>
            </w:r>
            <w:r w:rsidRPr="00B41CB7">
              <w:rPr>
                <w:rFonts w:ascii="Times New Roman" w:hAnsi="Times New Roman" w:cs="Times New Roman"/>
                <w:kern w:val="0"/>
                <w:sz w:val="24"/>
              </w:rPr>
              <w:t>获取、处理、分析、表达和应用的基础理论和关键技术，为我国地理国情监测</w:t>
            </w:r>
            <w:r w:rsidR="004C7047" w:rsidRPr="00B41CB7">
              <w:rPr>
                <w:rFonts w:ascii="Times New Roman" w:hAnsi="Times New Roman" w:cs="Times New Roman"/>
                <w:kern w:val="0"/>
                <w:sz w:val="24"/>
              </w:rPr>
              <w:t>领域</w:t>
            </w:r>
            <w:r w:rsidRPr="00B41CB7">
              <w:rPr>
                <w:rFonts w:ascii="Times New Roman" w:hAnsi="Times New Roman" w:cs="Times New Roman"/>
                <w:kern w:val="0"/>
                <w:sz w:val="24"/>
              </w:rPr>
              <w:t>和社会经济可持续发展提供</w:t>
            </w:r>
            <w:r w:rsidR="004E0E27" w:rsidRPr="00B41CB7">
              <w:rPr>
                <w:rFonts w:ascii="Times New Roman" w:hAnsi="Times New Roman" w:cs="Times New Roman"/>
                <w:kern w:val="0"/>
                <w:sz w:val="24"/>
              </w:rPr>
              <w:t>有效可靠的</w:t>
            </w:r>
            <w:r w:rsidRPr="00B41CB7">
              <w:rPr>
                <w:rFonts w:ascii="Times New Roman" w:hAnsi="Times New Roman" w:cs="Times New Roman"/>
                <w:kern w:val="0"/>
                <w:sz w:val="24"/>
              </w:rPr>
              <w:t>技术保障和地理信息服务，同时也参与全球对地观测系统与应用研究，培养和造就高质量高层次的</w:t>
            </w:r>
            <w:r w:rsidR="004E0E27" w:rsidRPr="00B41CB7">
              <w:rPr>
                <w:rFonts w:ascii="Times New Roman" w:hAnsi="Times New Roman" w:cs="Times New Roman"/>
                <w:kern w:val="0"/>
                <w:sz w:val="24"/>
              </w:rPr>
              <w:t>地理国情监测</w:t>
            </w:r>
            <w:r w:rsidRPr="00B41CB7">
              <w:rPr>
                <w:rFonts w:ascii="Times New Roman" w:hAnsi="Times New Roman" w:cs="Times New Roman"/>
                <w:kern w:val="0"/>
                <w:sz w:val="24"/>
              </w:rPr>
              <w:t>科技人才</w:t>
            </w:r>
            <w:r w:rsidRPr="00B41CB7">
              <w:rPr>
                <w:rFonts w:ascii="Times New Roman" w:hAnsi="Times New Roman" w:cs="Times New Roman"/>
                <w:kern w:val="0"/>
                <w:sz w:val="24"/>
                <w:szCs w:val="24"/>
              </w:rPr>
              <w:t>。</w:t>
            </w:r>
          </w:p>
          <w:p w14:paraId="4EDE1038" w14:textId="77777777" w:rsidR="005E7FA0" w:rsidRPr="00B41CB7" w:rsidRDefault="005E7FA0" w:rsidP="000F7371">
            <w:pPr>
              <w:widowControl/>
              <w:spacing w:before="150" w:after="150" w:line="360" w:lineRule="auto"/>
              <w:ind w:leftChars="304" w:left="638"/>
              <w:jc w:val="left"/>
              <w:rPr>
                <w:rFonts w:ascii="Times New Roman" w:hAnsi="Times New Roman" w:cs="Times New Roman"/>
                <w:b/>
                <w:kern w:val="0"/>
                <w:sz w:val="28"/>
                <w:szCs w:val="28"/>
              </w:rPr>
            </w:pPr>
            <w:r w:rsidRPr="00B41CB7">
              <w:rPr>
                <w:rFonts w:ascii="Times New Roman" w:hAnsi="Times New Roman" w:cs="Times New Roman"/>
                <w:b/>
                <w:kern w:val="0"/>
                <w:sz w:val="28"/>
                <w:szCs w:val="28"/>
              </w:rPr>
              <w:t>二、开放基金指南的制定原则</w:t>
            </w:r>
          </w:p>
          <w:p w14:paraId="38210B30" w14:textId="2837C396" w:rsidR="005E7FA0" w:rsidRPr="00B41CB7" w:rsidRDefault="005E7FA0" w:rsidP="00407549">
            <w:pPr>
              <w:spacing w:line="360" w:lineRule="auto"/>
              <w:ind w:firstLineChars="250" w:firstLine="600"/>
              <w:rPr>
                <w:rFonts w:ascii="Times New Roman" w:hAnsi="Times New Roman" w:cs="Times New Roman"/>
                <w:kern w:val="0"/>
                <w:sz w:val="24"/>
              </w:rPr>
            </w:pPr>
            <w:r w:rsidRPr="00B41CB7">
              <w:rPr>
                <w:rFonts w:ascii="Times New Roman" w:hAnsi="Times New Roman" w:cs="Times New Roman"/>
                <w:kern w:val="0"/>
                <w:sz w:val="24"/>
              </w:rPr>
              <w:t>为了促进地理国情监测领域内新理论、新思想和新技术、新方法</w:t>
            </w:r>
            <w:r w:rsidR="00D32854" w:rsidRPr="00B41CB7">
              <w:rPr>
                <w:rFonts w:ascii="Times New Roman" w:hAnsi="Times New Roman" w:cs="Times New Roman"/>
                <w:kern w:val="0"/>
                <w:sz w:val="24"/>
              </w:rPr>
              <w:t>、新生产体系和新产品</w:t>
            </w:r>
            <w:r w:rsidRPr="00B41CB7">
              <w:rPr>
                <w:rFonts w:ascii="Times New Roman" w:hAnsi="Times New Roman" w:cs="Times New Roman"/>
                <w:kern w:val="0"/>
                <w:sz w:val="24"/>
              </w:rPr>
              <w:t>的发展，加强国内外学术思想与人才的交流，本实验室特设立开放基金，资助有关人员</w:t>
            </w:r>
            <w:r w:rsidR="003304E5" w:rsidRPr="00B41CB7">
              <w:rPr>
                <w:rFonts w:ascii="Times New Roman" w:hAnsi="Times New Roman" w:cs="Times New Roman"/>
                <w:kern w:val="0"/>
                <w:sz w:val="24"/>
              </w:rPr>
              <w:t>与</w:t>
            </w:r>
            <w:r w:rsidRPr="00B41CB7">
              <w:rPr>
                <w:rFonts w:ascii="Times New Roman" w:hAnsi="Times New Roman" w:cs="Times New Roman"/>
                <w:kern w:val="0"/>
                <w:sz w:val="24"/>
              </w:rPr>
              <w:t>本实验室</w:t>
            </w:r>
            <w:r w:rsidR="003304E5" w:rsidRPr="00B41CB7">
              <w:rPr>
                <w:rFonts w:ascii="Times New Roman" w:hAnsi="Times New Roman" w:cs="Times New Roman"/>
                <w:kern w:val="0"/>
                <w:sz w:val="24"/>
              </w:rPr>
              <w:t>科研人员合作</w:t>
            </w:r>
            <w:r w:rsidRPr="00B41CB7">
              <w:rPr>
                <w:rFonts w:ascii="Times New Roman" w:hAnsi="Times New Roman" w:cs="Times New Roman"/>
                <w:kern w:val="0"/>
                <w:sz w:val="24"/>
              </w:rPr>
              <w:t>从事地理国情监测的基础理论</w:t>
            </w:r>
            <w:r w:rsidR="004C7047" w:rsidRPr="00B41CB7">
              <w:rPr>
                <w:rFonts w:ascii="Times New Roman" w:hAnsi="Times New Roman" w:cs="Times New Roman"/>
                <w:kern w:val="0"/>
                <w:sz w:val="24"/>
              </w:rPr>
              <w:t>、方法</w:t>
            </w:r>
            <w:r w:rsidRPr="00B41CB7">
              <w:rPr>
                <w:rFonts w:ascii="Times New Roman" w:hAnsi="Times New Roman" w:cs="Times New Roman"/>
                <w:kern w:val="0"/>
                <w:sz w:val="24"/>
              </w:rPr>
              <w:t>和技术研究。</w:t>
            </w:r>
          </w:p>
          <w:p w14:paraId="66B6F7EB" w14:textId="77777777" w:rsidR="005E7FA0" w:rsidRPr="00B41CB7" w:rsidRDefault="005E7FA0" w:rsidP="00407549">
            <w:pPr>
              <w:spacing w:line="360" w:lineRule="auto"/>
              <w:ind w:firstLineChars="250" w:firstLine="600"/>
              <w:rPr>
                <w:rFonts w:ascii="Times New Roman" w:hAnsi="Times New Roman" w:cs="Times New Roman"/>
                <w:kern w:val="0"/>
                <w:sz w:val="24"/>
              </w:rPr>
            </w:pPr>
            <w:r w:rsidRPr="00B41CB7">
              <w:rPr>
                <w:rFonts w:ascii="Times New Roman" w:hAnsi="Times New Roman" w:cs="Times New Roman"/>
                <w:kern w:val="0"/>
                <w:sz w:val="24"/>
              </w:rPr>
              <w:t>本基金指南的制定主要考虑以下原则：</w:t>
            </w:r>
          </w:p>
          <w:p w14:paraId="1451D727" w14:textId="77777777" w:rsidR="005E7FA0" w:rsidRPr="00B41CB7" w:rsidRDefault="005E7FA0" w:rsidP="00407549">
            <w:pPr>
              <w:spacing w:line="360" w:lineRule="auto"/>
              <w:ind w:firstLineChars="250" w:firstLine="600"/>
              <w:rPr>
                <w:rFonts w:ascii="Times New Roman" w:hAnsi="Times New Roman" w:cs="Times New Roman"/>
                <w:kern w:val="0"/>
                <w:sz w:val="24"/>
              </w:rPr>
            </w:pPr>
            <w:r w:rsidRPr="00B41CB7">
              <w:rPr>
                <w:rFonts w:ascii="Times New Roman" w:hAnsi="Times New Roman" w:cs="Times New Roman"/>
                <w:kern w:val="0"/>
                <w:sz w:val="24"/>
              </w:rPr>
              <w:t>1</w:t>
            </w:r>
            <w:r w:rsidRPr="00B41CB7">
              <w:rPr>
                <w:rFonts w:ascii="Times New Roman" w:hAnsi="Times New Roman" w:cs="Times New Roman"/>
                <w:kern w:val="0"/>
                <w:sz w:val="24"/>
              </w:rPr>
              <w:t>、根据我国地理国情监测的发展战略，着眼于国民经济建设的当前和长远的需要，跟踪国际学科发展的前沿；</w:t>
            </w:r>
          </w:p>
          <w:p w14:paraId="22B7B269" w14:textId="77777777" w:rsidR="005E7FA0" w:rsidRPr="00B41CB7" w:rsidRDefault="005E7FA0" w:rsidP="00407549">
            <w:pPr>
              <w:spacing w:line="360" w:lineRule="auto"/>
              <w:ind w:firstLineChars="250" w:firstLine="600"/>
              <w:rPr>
                <w:rFonts w:ascii="Times New Roman" w:hAnsi="Times New Roman" w:cs="Times New Roman"/>
                <w:kern w:val="0"/>
                <w:sz w:val="24"/>
              </w:rPr>
            </w:pPr>
            <w:r w:rsidRPr="00B41CB7">
              <w:rPr>
                <w:rFonts w:ascii="Times New Roman" w:hAnsi="Times New Roman" w:cs="Times New Roman"/>
                <w:kern w:val="0"/>
                <w:sz w:val="24"/>
              </w:rPr>
              <w:t>2</w:t>
            </w:r>
            <w:r w:rsidRPr="00B41CB7">
              <w:rPr>
                <w:rFonts w:ascii="Times New Roman" w:hAnsi="Times New Roman" w:cs="Times New Roman"/>
                <w:kern w:val="0"/>
                <w:sz w:val="24"/>
              </w:rPr>
              <w:t>、鼓励具有开拓性、超前性、创造性和高层次的理论和技术的研究及具有重</w:t>
            </w:r>
            <w:r w:rsidR="004C7047" w:rsidRPr="00B41CB7">
              <w:rPr>
                <w:rFonts w:ascii="Times New Roman" w:hAnsi="Times New Roman" w:cs="Times New Roman"/>
                <w:kern w:val="0"/>
                <w:sz w:val="24"/>
              </w:rPr>
              <w:t>要</w:t>
            </w:r>
            <w:r w:rsidRPr="00B41CB7">
              <w:rPr>
                <w:rFonts w:ascii="Times New Roman" w:hAnsi="Times New Roman" w:cs="Times New Roman"/>
                <w:kern w:val="0"/>
                <w:sz w:val="24"/>
              </w:rPr>
              <w:t>应用前景的项目；</w:t>
            </w:r>
          </w:p>
          <w:p w14:paraId="7C44254E" w14:textId="77777777" w:rsidR="005E7FA0" w:rsidRPr="00B41CB7" w:rsidRDefault="005E7FA0" w:rsidP="00407549">
            <w:pPr>
              <w:spacing w:line="360" w:lineRule="auto"/>
              <w:ind w:firstLineChars="250" w:firstLine="600"/>
              <w:rPr>
                <w:rFonts w:ascii="Times New Roman" w:hAnsi="Times New Roman" w:cs="Times New Roman"/>
                <w:kern w:val="0"/>
                <w:sz w:val="24"/>
              </w:rPr>
            </w:pPr>
            <w:r w:rsidRPr="00B41CB7">
              <w:rPr>
                <w:rFonts w:ascii="Times New Roman" w:hAnsi="Times New Roman" w:cs="Times New Roman"/>
                <w:kern w:val="0"/>
                <w:sz w:val="24"/>
              </w:rPr>
              <w:t>3</w:t>
            </w:r>
            <w:r w:rsidRPr="00B41CB7">
              <w:rPr>
                <w:rFonts w:ascii="Times New Roman" w:hAnsi="Times New Roman" w:cs="Times New Roman"/>
                <w:kern w:val="0"/>
                <w:sz w:val="24"/>
              </w:rPr>
              <w:t>、</w:t>
            </w:r>
            <w:r w:rsidR="004C7047" w:rsidRPr="00B41CB7">
              <w:rPr>
                <w:rFonts w:ascii="Times New Roman" w:hAnsi="Times New Roman" w:cs="Times New Roman"/>
                <w:kern w:val="0"/>
                <w:sz w:val="24"/>
              </w:rPr>
              <w:t>有</w:t>
            </w:r>
            <w:r w:rsidRPr="00B41CB7">
              <w:rPr>
                <w:rFonts w:ascii="Times New Roman" w:hAnsi="Times New Roman" w:cs="Times New Roman"/>
                <w:kern w:val="0"/>
                <w:sz w:val="24"/>
              </w:rPr>
              <w:t>利于促进多学科的交叉渗透和多部门的联合，有利于建立和发展国际合作，有利于人才的培养和学科的发展；</w:t>
            </w:r>
          </w:p>
          <w:p w14:paraId="5D582642" w14:textId="77777777" w:rsidR="005E7FA0" w:rsidRPr="00B41CB7" w:rsidRDefault="005E7FA0" w:rsidP="00407549">
            <w:pPr>
              <w:spacing w:line="360" w:lineRule="auto"/>
              <w:ind w:firstLineChars="250" w:firstLine="600"/>
              <w:rPr>
                <w:rFonts w:ascii="Times New Roman" w:hAnsi="Times New Roman" w:cs="Times New Roman"/>
                <w:kern w:val="0"/>
                <w:sz w:val="24"/>
              </w:rPr>
            </w:pPr>
            <w:r w:rsidRPr="00B41CB7">
              <w:rPr>
                <w:rFonts w:ascii="Times New Roman" w:hAnsi="Times New Roman" w:cs="Times New Roman"/>
                <w:kern w:val="0"/>
                <w:sz w:val="24"/>
              </w:rPr>
              <w:t>4</w:t>
            </w:r>
            <w:r w:rsidRPr="00B41CB7">
              <w:rPr>
                <w:rFonts w:ascii="Times New Roman" w:hAnsi="Times New Roman" w:cs="Times New Roman"/>
                <w:kern w:val="0"/>
                <w:sz w:val="24"/>
              </w:rPr>
              <w:t>、鼓励和支持从事地理国情监测的青年科技工作者，尤其是博士后和博士生及海外留学人员在本实验室进行基金指南中资助的科研方向的研究</w:t>
            </w:r>
            <w:r w:rsidR="004C7047" w:rsidRPr="00B41CB7">
              <w:rPr>
                <w:rFonts w:ascii="Times New Roman" w:hAnsi="Times New Roman" w:cs="Times New Roman"/>
                <w:kern w:val="0"/>
                <w:sz w:val="24"/>
              </w:rPr>
              <w:t>。</w:t>
            </w:r>
          </w:p>
          <w:p w14:paraId="19C094CF" w14:textId="5AC3B17B" w:rsidR="00D32854" w:rsidRPr="00B41CB7" w:rsidRDefault="00D32854" w:rsidP="00407549">
            <w:pPr>
              <w:spacing w:line="360" w:lineRule="auto"/>
              <w:ind w:firstLineChars="250" w:firstLine="600"/>
              <w:rPr>
                <w:rFonts w:ascii="Times New Roman" w:hAnsi="Times New Roman" w:cs="Times New Roman"/>
                <w:kern w:val="0"/>
                <w:sz w:val="24"/>
              </w:rPr>
            </w:pPr>
            <w:r w:rsidRPr="00B41CB7">
              <w:rPr>
                <w:rFonts w:ascii="Times New Roman" w:hAnsi="Times New Roman" w:cs="Times New Roman"/>
                <w:kern w:val="0"/>
                <w:sz w:val="24"/>
              </w:rPr>
              <w:t>5</w:t>
            </w:r>
            <w:r w:rsidRPr="00B41CB7">
              <w:rPr>
                <w:rFonts w:ascii="Times New Roman" w:hAnsi="Times New Roman" w:cs="Times New Roman"/>
                <w:kern w:val="0"/>
                <w:sz w:val="24"/>
              </w:rPr>
              <w:t>、设立重点资助项目，要求申请者和</w:t>
            </w:r>
            <w:r w:rsidR="00AD65BC" w:rsidRPr="00B41CB7">
              <w:rPr>
                <w:rFonts w:ascii="Times New Roman" w:hAnsi="Times New Roman" w:cs="Times New Roman"/>
                <w:kern w:val="0"/>
                <w:sz w:val="24"/>
              </w:rPr>
              <w:t>项目</w:t>
            </w:r>
            <w:r w:rsidRPr="00B41CB7">
              <w:rPr>
                <w:rFonts w:ascii="Times New Roman" w:hAnsi="Times New Roman" w:cs="Times New Roman"/>
                <w:kern w:val="0"/>
                <w:sz w:val="24"/>
              </w:rPr>
              <w:t>组成员与本室科研人员协同工作。</w:t>
            </w:r>
          </w:p>
          <w:p w14:paraId="27506004" w14:textId="07B595CB" w:rsidR="00AC7363" w:rsidRPr="00B41CB7" w:rsidRDefault="00AC7363" w:rsidP="00AC7363">
            <w:pPr>
              <w:widowControl/>
              <w:spacing w:before="150" w:after="150" w:line="360" w:lineRule="auto"/>
              <w:ind w:leftChars="304" w:left="638"/>
              <w:jc w:val="left"/>
              <w:rPr>
                <w:rFonts w:ascii="Times New Roman" w:hAnsi="Times New Roman" w:cs="Times New Roman"/>
                <w:b/>
                <w:kern w:val="0"/>
                <w:sz w:val="28"/>
                <w:szCs w:val="28"/>
              </w:rPr>
            </w:pPr>
            <w:r>
              <w:rPr>
                <w:rFonts w:ascii="Times New Roman" w:hAnsi="Times New Roman" w:cs="Times New Roman" w:hint="eastAsia"/>
                <w:b/>
                <w:kern w:val="0"/>
                <w:sz w:val="28"/>
                <w:szCs w:val="28"/>
              </w:rPr>
              <w:t>三</w:t>
            </w:r>
            <w:r w:rsidRPr="00B41CB7">
              <w:rPr>
                <w:rFonts w:ascii="Times New Roman" w:hAnsi="Times New Roman" w:cs="Times New Roman"/>
                <w:b/>
                <w:kern w:val="0"/>
                <w:sz w:val="28"/>
                <w:szCs w:val="28"/>
              </w:rPr>
              <w:t>、资助方向</w:t>
            </w:r>
          </w:p>
          <w:p w14:paraId="51803D6A" w14:textId="77777777" w:rsidR="00AC7363" w:rsidRPr="00B41CB7" w:rsidRDefault="00AC7363" w:rsidP="00AC7363">
            <w:pPr>
              <w:spacing w:line="360" w:lineRule="auto"/>
              <w:ind w:firstLineChars="250" w:firstLine="602"/>
              <w:rPr>
                <w:rFonts w:ascii="Times New Roman" w:hAnsi="Times New Roman" w:cs="Times New Roman"/>
                <w:b/>
                <w:kern w:val="0"/>
                <w:sz w:val="24"/>
              </w:rPr>
            </w:pPr>
            <w:r w:rsidRPr="00B41CB7">
              <w:rPr>
                <w:rFonts w:ascii="Times New Roman" w:hAnsi="Times New Roman" w:cs="Times New Roman" w:hint="eastAsia"/>
                <w:b/>
                <w:kern w:val="0"/>
                <w:sz w:val="24"/>
              </w:rPr>
              <w:t>1</w:t>
            </w:r>
            <w:r w:rsidRPr="00B41CB7">
              <w:rPr>
                <w:rFonts w:ascii="Times New Roman" w:hAnsi="Times New Roman" w:cs="Times New Roman" w:hint="eastAsia"/>
                <w:b/>
                <w:kern w:val="0"/>
                <w:sz w:val="24"/>
              </w:rPr>
              <w:t>、</w:t>
            </w:r>
            <w:r w:rsidRPr="00B41CB7">
              <w:rPr>
                <w:rFonts w:ascii="Times New Roman" w:hAnsi="Times New Roman" w:cs="Times New Roman"/>
                <w:b/>
                <w:kern w:val="0"/>
                <w:sz w:val="24"/>
              </w:rPr>
              <w:t>重点资助方向</w:t>
            </w:r>
          </w:p>
          <w:p w14:paraId="3FC0DBAE" w14:textId="77777777" w:rsidR="00AC7363" w:rsidRPr="00B41CB7" w:rsidRDefault="00AC7363" w:rsidP="00AC7363">
            <w:pPr>
              <w:pStyle w:val="a4"/>
              <w:numPr>
                <w:ilvl w:val="0"/>
                <w:numId w:val="13"/>
              </w:numPr>
              <w:tabs>
                <w:tab w:val="left" w:pos="1064"/>
              </w:tabs>
              <w:spacing w:line="360" w:lineRule="auto"/>
              <w:ind w:firstLineChars="0" w:hanging="261"/>
              <w:rPr>
                <w:rFonts w:ascii="宋体" w:eastAsia="宋体" w:hAnsi="宋体" w:cs="宋体"/>
                <w:kern w:val="0"/>
                <w:sz w:val="24"/>
                <w:szCs w:val="24"/>
              </w:rPr>
            </w:pPr>
            <w:r w:rsidRPr="00B41CB7">
              <w:rPr>
                <w:rFonts w:ascii="Times New Roman" w:eastAsia="宋体" w:hAnsi="Times New Roman" w:cs="Times New Roman"/>
                <w:noProof/>
                <w:sz w:val="24"/>
                <w:szCs w:val="24"/>
              </w:rPr>
              <w:lastRenderedPageBreak/>
              <w:t>地理</w:t>
            </w:r>
            <w:r w:rsidRPr="00B41CB7">
              <w:rPr>
                <w:rFonts w:ascii="宋体" w:eastAsia="宋体" w:hAnsi="宋体" w:cs="宋体"/>
                <w:kern w:val="0"/>
                <w:sz w:val="24"/>
                <w:szCs w:val="24"/>
              </w:rPr>
              <w:t>国情大数据与云计算</w:t>
            </w:r>
          </w:p>
          <w:p w14:paraId="64B889AF" w14:textId="77777777" w:rsidR="00AC7363" w:rsidRPr="00B41CB7" w:rsidRDefault="00AC7363" w:rsidP="00AC7363">
            <w:pPr>
              <w:widowControl/>
              <w:numPr>
                <w:ilvl w:val="0"/>
                <w:numId w:val="11"/>
              </w:numPr>
              <w:tabs>
                <w:tab w:val="left" w:pos="220"/>
                <w:tab w:val="left" w:pos="720"/>
              </w:tabs>
              <w:autoSpaceDE w:val="0"/>
              <w:autoSpaceDN w:val="0"/>
              <w:adjustRightInd w:val="0"/>
              <w:spacing w:line="360" w:lineRule="auto"/>
              <w:ind w:left="1206" w:hanging="283"/>
              <w:jc w:val="left"/>
              <w:rPr>
                <w:rFonts w:ascii="Times New Roman" w:eastAsia="宋体" w:hAnsi="Times New Roman" w:cs="Times New Roman"/>
                <w:kern w:val="0"/>
                <w:sz w:val="24"/>
                <w:szCs w:val="24"/>
              </w:rPr>
            </w:pPr>
            <w:r w:rsidRPr="00B41CB7">
              <w:rPr>
                <w:rFonts w:ascii="Times New Roman" w:eastAsia="宋体" w:hAnsi="Times New Roman" w:cs="Times New Roman"/>
                <w:kern w:val="0"/>
                <w:sz w:val="24"/>
                <w:szCs w:val="24"/>
              </w:rPr>
              <w:t>地理国情大数据时空融合理论与方法</w:t>
            </w:r>
          </w:p>
          <w:p w14:paraId="1686F8DC" w14:textId="77777777" w:rsidR="00AC7363" w:rsidRPr="00B41CB7" w:rsidRDefault="00AC7363" w:rsidP="00AC7363">
            <w:pPr>
              <w:widowControl/>
              <w:numPr>
                <w:ilvl w:val="0"/>
                <w:numId w:val="11"/>
              </w:numPr>
              <w:tabs>
                <w:tab w:val="left" w:pos="220"/>
                <w:tab w:val="left" w:pos="720"/>
              </w:tabs>
              <w:autoSpaceDE w:val="0"/>
              <w:autoSpaceDN w:val="0"/>
              <w:adjustRightInd w:val="0"/>
              <w:spacing w:line="360" w:lineRule="auto"/>
              <w:ind w:left="1206" w:hanging="283"/>
              <w:jc w:val="left"/>
              <w:rPr>
                <w:rFonts w:ascii="Times New Roman" w:eastAsia="宋体" w:hAnsi="Times New Roman" w:cs="Times New Roman"/>
                <w:kern w:val="0"/>
                <w:sz w:val="24"/>
                <w:szCs w:val="24"/>
              </w:rPr>
            </w:pPr>
            <w:r w:rsidRPr="00B41CB7">
              <w:rPr>
                <w:rFonts w:ascii="Times New Roman" w:eastAsia="宋体" w:hAnsi="Times New Roman" w:cs="Times New Roman"/>
                <w:kern w:val="0"/>
                <w:sz w:val="24"/>
                <w:szCs w:val="24"/>
              </w:rPr>
              <w:t>地理国情大数据时空分析与挖掘</w:t>
            </w:r>
          </w:p>
          <w:p w14:paraId="5305D42E" w14:textId="77777777" w:rsidR="00AC7363" w:rsidRPr="00B41CB7" w:rsidRDefault="00AC7363" w:rsidP="00AC7363">
            <w:pPr>
              <w:widowControl/>
              <w:numPr>
                <w:ilvl w:val="0"/>
                <w:numId w:val="11"/>
              </w:numPr>
              <w:tabs>
                <w:tab w:val="left" w:pos="220"/>
                <w:tab w:val="left" w:pos="720"/>
              </w:tabs>
              <w:autoSpaceDE w:val="0"/>
              <w:autoSpaceDN w:val="0"/>
              <w:adjustRightInd w:val="0"/>
              <w:spacing w:line="360" w:lineRule="auto"/>
              <w:ind w:left="1206" w:hanging="283"/>
              <w:jc w:val="left"/>
              <w:rPr>
                <w:rFonts w:ascii="Times New Roman" w:eastAsia="宋体" w:hAnsi="Times New Roman" w:cs="Times New Roman"/>
                <w:kern w:val="0"/>
                <w:sz w:val="24"/>
                <w:szCs w:val="24"/>
              </w:rPr>
            </w:pPr>
            <w:r w:rsidRPr="00B41CB7">
              <w:rPr>
                <w:rFonts w:ascii="Times New Roman" w:eastAsia="宋体" w:hAnsi="Times New Roman" w:cs="Times New Roman"/>
                <w:kern w:val="0"/>
                <w:sz w:val="24"/>
                <w:szCs w:val="24"/>
              </w:rPr>
              <w:t>地理国情大数据高性能计算</w:t>
            </w:r>
          </w:p>
          <w:p w14:paraId="21A9D4C2" w14:textId="77777777" w:rsidR="00AC7363" w:rsidRPr="00B41CB7" w:rsidRDefault="00AC7363" w:rsidP="00AC7363">
            <w:pPr>
              <w:widowControl/>
              <w:numPr>
                <w:ilvl w:val="0"/>
                <w:numId w:val="11"/>
              </w:numPr>
              <w:tabs>
                <w:tab w:val="left" w:pos="220"/>
                <w:tab w:val="left" w:pos="720"/>
              </w:tabs>
              <w:autoSpaceDE w:val="0"/>
              <w:autoSpaceDN w:val="0"/>
              <w:adjustRightInd w:val="0"/>
              <w:spacing w:line="360" w:lineRule="auto"/>
              <w:ind w:left="1206" w:hanging="283"/>
              <w:jc w:val="left"/>
              <w:rPr>
                <w:rFonts w:ascii="Times New Roman" w:eastAsia="宋体" w:hAnsi="Times New Roman" w:cs="Times New Roman"/>
                <w:kern w:val="0"/>
                <w:sz w:val="24"/>
                <w:szCs w:val="24"/>
              </w:rPr>
            </w:pPr>
            <w:r w:rsidRPr="00B41CB7">
              <w:rPr>
                <w:rFonts w:ascii="Times New Roman" w:eastAsia="宋体" w:hAnsi="Times New Roman" w:cs="Times New Roman"/>
                <w:kern w:val="0"/>
                <w:sz w:val="24"/>
                <w:szCs w:val="24"/>
              </w:rPr>
              <w:t>地理国情时空大数据应用</w:t>
            </w:r>
          </w:p>
          <w:p w14:paraId="0B53ED79" w14:textId="77777777" w:rsidR="00AC7363" w:rsidRPr="00B41CB7" w:rsidRDefault="00AC7363" w:rsidP="00AC7363">
            <w:pPr>
              <w:pStyle w:val="a4"/>
              <w:numPr>
                <w:ilvl w:val="0"/>
                <w:numId w:val="13"/>
              </w:numPr>
              <w:tabs>
                <w:tab w:val="left" w:pos="1064"/>
              </w:tabs>
              <w:spacing w:line="360" w:lineRule="auto"/>
              <w:ind w:firstLineChars="0" w:hanging="261"/>
              <w:rPr>
                <w:rFonts w:ascii="Times New Roman" w:eastAsia="宋体" w:hAnsi="Times New Roman" w:cs="Times New Roman"/>
                <w:noProof/>
                <w:sz w:val="24"/>
                <w:szCs w:val="24"/>
              </w:rPr>
            </w:pPr>
            <w:r w:rsidRPr="00B41CB7">
              <w:rPr>
                <w:rFonts w:ascii="Times New Roman" w:eastAsia="宋体" w:hAnsi="Times New Roman" w:cs="Times New Roman"/>
                <w:noProof/>
                <w:sz w:val="24"/>
                <w:szCs w:val="24"/>
              </w:rPr>
              <w:t>自然资源调查与监测体系</w:t>
            </w:r>
          </w:p>
          <w:p w14:paraId="2DC9EA03" w14:textId="77777777" w:rsidR="00AC7363" w:rsidRPr="00B41CB7" w:rsidRDefault="00AC7363" w:rsidP="00AC7363">
            <w:pPr>
              <w:widowControl/>
              <w:numPr>
                <w:ilvl w:val="0"/>
                <w:numId w:val="17"/>
              </w:numPr>
              <w:tabs>
                <w:tab w:val="left" w:pos="220"/>
                <w:tab w:val="left" w:pos="720"/>
              </w:tabs>
              <w:autoSpaceDE w:val="0"/>
              <w:autoSpaceDN w:val="0"/>
              <w:adjustRightInd w:val="0"/>
              <w:spacing w:line="360" w:lineRule="auto"/>
              <w:ind w:left="1206" w:hanging="283"/>
              <w:jc w:val="left"/>
              <w:rPr>
                <w:rFonts w:ascii="Times New Roman" w:eastAsia="宋体" w:hAnsi="Times New Roman" w:cs="Times New Roman"/>
                <w:kern w:val="0"/>
                <w:sz w:val="24"/>
                <w:szCs w:val="24"/>
              </w:rPr>
            </w:pPr>
            <w:r w:rsidRPr="00B41CB7">
              <w:rPr>
                <w:rFonts w:ascii="Times New Roman" w:eastAsia="宋体" w:hAnsi="Times New Roman" w:cs="Times New Roman"/>
                <w:kern w:val="0"/>
                <w:sz w:val="24"/>
                <w:szCs w:val="24"/>
              </w:rPr>
              <w:t>自然资源调查基准</w:t>
            </w:r>
          </w:p>
          <w:p w14:paraId="362351A1" w14:textId="77777777" w:rsidR="00AC7363" w:rsidRPr="00B41CB7" w:rsidRDefault="00AC7363" w:rsidP="00AC7363">
            <w:pPr>
              <w:widowControl/>
              <w:numPr>
                <w:ilvl w:val="0"/>
                <w:numId w:val="17"/>
              </w:numPr>
              <w:tabs>
                <w:tab w:val="left" w:pos="220"/>
                <w:tab w:val="left" w:pos="720"/>
              </w:tabs>
              <w:autoSpaceDE w:val="0"/>
              <w:autoSpaceDN w:val="0"/>
              <w:adjustRightInd w:val="0"/>
              <w:spacing w:line="360" w:lineRule="auto"/>
              <w:ind w:left="1206" w:hanging="283"/>
              <w:jc w:val="left"/>
              <w:rPr>
                <w:rFonts w:ascii="Times New Roman" w:eastAsia="宋体" w:hAnsi="Times New Roman" w:cs="Times New Roman"/>
                <w:kern w:val="0"/>
                <w:sz w:val="24"/>
                <w:szCs w:val="24"/>
              </w:rPr>
            </w:pPr>
            <w:r w:rsidRPr="00B41CB7">
              <w:rPr>
                <w:rFonts w:ascii="Times New Roman" w:eastAsia="宋体" w:hAnsi="Times New Roman" w:cs="Times New Roman"/>
                <w:kern w:val="0"/>
                <w:sz w:val="24"/>
                <w:szCs w:val="24"/>
              </w:rPr>
              <w:t>自然资源调查方法</w:t>
            </w:r>
          </w:p>
          <w:p w14:paraId="03FF4D7B" w14:textId="77777777" w:rsidR="00AC7363" w:rsidRPr="00B41CB7" w:rsidRDefault="00AC7363" w:rsidP="00AC7363">
            <w:pPr>
              <w:widowControl/>
              <w:numPr>
                <w:ilvl w:val="0"/>
                <w:numId w:val="17"/>
              </w:numPr>
              <w:tabs>
                <w:tab w:val="left" w:pos="220"/>
                <w:tab w:val="left" w:pos="720"/>
              </w:tabs>
              <w:autoSpaceDE w:val="0"/>
              <w:autoSpaceDN w:val="0"/>
              <w:adjustRightInd w:val="0"/>
              <w:spacing w:line="360" w:lineRule="auto"/>
              <w:ind w:left="1206" w:hanging="283"/>
              <w:jc w:val="left"/>
              <w:rPr>
                <w:rFonts w:ascii="Times New Roman" w:eastAsia="宋体" w:hAnsi="Times New Roman" w:cs="Times New Roman"/>
                <w:kern w:val="0"/>
                <w:sz w:val="24"/>
                <w:szCs w:val="24"/>
              </w:rPr>
            </w:pPr>
            <w:r w:rsidRPr="00B41CB7">
              <w:rPr>
                <w:rFonts w:ascii="Times New Roman" w:eastAsia="宋体" w:hAnsi="Times New Roman" w:cs="Times New Roman"/>
                <w:kern w:val="0"/>
                <w:sz w:val="24"/>
                <w:szCs w:val="24"/>
              </w:rPr>
              <w:t>自然资源动态监测</w:t>
            </w:r>
          </w:p>
          <w:p w14:paraId="744C1FCD" w14:textId="77777777" w:rsidR="00AC7363" w:rsidRPr="00B41CB7" w:rsidRDefault="00AC7363" w:rsidP="00AC7363">
            <w:pPr>
              <w:widowControl/>
              <w:tabs>
                <w:tab w:val="left" w:pos="220"/>
                <w:tab w:val="left" w:pos="720"/>
              </w:tabs>
              <w:autoSpaceDE w:val="0"/>
              <w:autoSpaceDN w:val="0"/>
              <w:adjustRightInd w:val="0"/>
              <w:spacing w:line="360" w:lineRule="auto"/>
              <w:ind w:left="923"/>
              <w:jc w:val="left"/>
              <w:rPr>
                <w:rFonts w:ascii="Times New Roman" w:eastAsia="宋体" w:hAnsi="Times New Roman" w:cs="Times New Roman"/>
                <w:kern w:val="0"/>
                <w:sz w:val="24"/>
                <w:szCs w:val="24"/>
              </w:rPr>
            </w:pPr>
            <w:r w:rsidRPr="00B41CB7">
              <w:rPr>
                <w:rFonts w:ascii="Times New Roman" w:eastAsia="宋体" w:hAnsi="Times New Roman" w:cs="Times New Roman" w:hint="eastAsia"/>
                <w:kern w:val="0"/>
                <w:sz w:val="24"/>
                <w:szCs w:val="24"/>
              </w:rPr>
              <w:t>4</w:t>
            </w:r>
            <w:r w:rsidRPr="00B41CB7">
              <w:rPr>
                <w:rFonts w:ascii="Times New Roman" w:eastAsia="宋体" w:hAnsi="Times New Roman" w:cs="Times New Roman" w:hint="eastAsia"/>
                <w:kern w:val="0"/>
                <w:sz w:val="24"/>
                <w:szCs w:val="24"/>
              </w:rPr>
              <w:t>）自然资源统计分析</w:t>
            </w:r>
          </w:p>
          <w:p w14:paraId="276CFD8D" w14:textId="77777777" w:rsidR="00AC7363" w:rsidRPr="00B41CB7" w:rsidRDefault="00AC7363" w:rsidP="00AC7363">
            <w:pPr>
              <w:pStyle w:val="a4"/>
              <w:numPr>
                <w:ilvl w:val="0"/>
                <w:numId w:val="13"/>
              </w:numPr>
              <w:tabs>
                <w:tab w:val="left" w:pos="1064"/>
              </w:tabs>
              <w:spacing w:line="360" w:lineRule="auto"/>
              <w:ind w:firstLineChars="0" w:hanging="261"/>
              <w:rPr>
                <w:rFonts w:ascii="Times New Roman" w:eastAsia="宋体" w:hAnsi="Times New Roman" w:cs="Times New Roman"/>
                <w:noProof/>
                <w:sz w:val="24"/>
                <w:szCs w:val="24"/>
              </w:rPr>
            </w:pPr>
            <w:r w:rsidRPr="00B41CB7">
              <w:rPr>
                <w:rFonts w:ascii="Times New Roman" w:eastAsia="宋体" w:hAnsi="Times New Roman" w:cs="Times New Roman" w:hint="eastAsia"/>
                <w:noProof/>
                <w:sz w:val="24"/>
                <w:szCs w:val="24"/>
              </w:rPr>
              <w:t>自然资源管理</w:t>
            </w:r>
          </w:p>
          <w:p w14:paraId="1B47CA4A" w14:textId="77777777" w:rsidR="00AC7363" w:rsidRPr="00B41CB7" w:rsidRDefault="00AC7363" w:rsidP="00AC7363">
            <w:pPr>
              <w:widowControl/>
              <w:tabs>
                <w:tab w:val="left" w:pos="220"/>
                <w:tab w:val="left" w:pos="720"/>
              </w:tabs>
              <w:autoSpaceDE w:val="0"/>
              <w:autoSpaceDN w:val="0"/>
              <w:adjustRightInd w:val="0"/>
              <w:spacing w:line="360" w:lineRule="auto"/>
              <w:ind w:left="923"/>
              <w:jc w:val="left"/>
              <w:rPr>
                <w:rFonts w:ascii="Times New Roman" w:eastAsia="宋体" w:hAnsi="Times New Roman" w:cs="Times New Roman"/>
                <w:kern w:val="0"/>
                <w:sz w:val="24"/>
                <w:szCs w:val="24"/>
              </w:rPr>
            </w:pPr>
            <w:r w:rsidRPr="00B41CB7">
              <w:rPr>
                <w:rFonts w:ascii="Times New Roman" w:eastAsia="宋体" w:hAnsi="Times New Roman" w:cs="Times New Roman" w:hint="eastAsia"/>
                <w:kern w:val="0"/>
                <w:sz w:val="24"/>
                <w:szCs w:val="24"/>
              </w:rPr>
              <w:t xml:space="preserve">1) </w:t>
            </w:r>
            <w:r w:rsidRPr="00B41CB7">
              <w:rPr>
                <w:rFonts w:ascii="Times New Roman" w:eastAsia="宋体" w:hAnsi="Times New Roman" w:cs="Times New Roman"/>
                <w:kern w:val="0"/>
                <w:sz w:val="24"/>
                <w:szCs w:val="24"/>
              </w:rPr>
              <w:t>自然资源资产评估</w:t>
            </w:r>
          </w:p>
          <w:p w14:paraId="2C2837F9" w14:textId="77777777" w:rsidR="00AC7363" w:rsidRPr="00B41CB7" w:rsidRDefault="00AC7363" w:rsidP="00AC7363">
            <w:pPr>
              <w:widowControl/>
              <w:tabs>
                <w:tab w:val="left" w:pos="220"/>
                <w:tab w:val="left" w:pos="720"/>
              </w:tabs>
              <w:autoSpaceDE w:val="0"/>
              <w:autoSpaceDN w:val="0"/>
              <w:adjustRightInd w:val="0"/>
              <w:spacing w:line="360" w:lineRule="auto"/>
              <w:ind w:left="923"/>
              <w:jc w:val="left"/>
              <w:rPr>
                <w:rFonts w:ascii="Times New Roman" w:eastAsia="宋体" w:hAnsi="Times New Roman" w:cs="Times New Roman"/>
                <w:kern w:val="0"/>
                <w:sz w:val="24"/>
                <w:szCs w:val="24"/>
              </w:rPr>
            </w:pPr>
            <w:r w:rsidRPr="00B41CB7">
              <w:rPr>
                <w:rFonts w:ascii="Times New Roman" w:eastAsia="宋体" w:hAnsi="Times New Roman" w:cs="Times New Roman" w:hint="eastAsia"/>
                <w:kern w:val="0"/>
                <w:sz w:val="24"/>
                <w:szCs w:val="24"/>
              </w:rPr>
              <w:t xml:space="preserve">2) </w:t>
            </w:r>
            <w:r w:rsidRPr="00B41CB7">
              <w:rPr>
                <w:rFonts w:ascii="Times New Roman" w:eastAsia="宋体" w:hAnsi="Times New Roman" w:cs="Times New Roman" w:hint="eastAsia"/>
                <w:kern w:val="0"/>
                <w:sz w:val="24"/>
                <w:szCs w:val="24"/>
              </w:rPr>
              <w:t>自然资源资产审计</w:t>
            </w:r>
          </w:p>
          <w:p w14:paraId="1DF8230D" w14:textId="77777777" w:rsidR="00AC7363" w:rsidRPr="00B41CB7" w:rsidRDefault="00AC7363" w:rsidP="00AC7363">
            <w:pPr>
              <w:widowControl/>
              <w:tabs>
                <w:tab w:val="left" w:pos="220"/>
                <w:tab w:val="left" w:pos="720"/>
              </w:tabs>
              <w:autoSpaceDE w:val="0"/>
              <w:autoSpaceDN w:val="0"/>
              <w:adjustRightInd w:val="0"/>
              <w:spacing w:line="360" w:lineRule="auto"/>
              <w:ind w:left="923"/>
              <w:jc w:val="left"/>
              <w:rPr>
                <w:rFonts w:ascii="Times New Roman" w:eastAsia="宋体" w:hAnsi="Times New Roman" w:cs="Times New Roman"/>
                <w:kern w:val="0"/>
                <w:sz w:val="24"/>
                <w:szCs w:val="24"/>
              </w:rPr>
            </w:pPr>
            <w:r w:rsidRPr="00B41CB7">
              <w:rPr>
                <w:rFonts w:ascii="Times New Roman" w:eastAsia="宋体" w:hAnsi="Times New Roman" w:cs="Times New Roman" w:hint="eastAsia"/>
                <w:kern w:val="0"/>
                <w:sz w:val="24"/>
                <w:szCs w:val="24"/>
              </w:rPr>
              <w:t>3</w:t>
            </w:r>
            <w:r w:rsidRPr="00B41CB7">
              <w:rPr>
                <w:rFonts w:ascii="Times New Roman" w:eastAsia="宋体" w:hAnsi="Times New Roman" w:cs="Times New Roman" w:hint="eastAsia"/>
                <w:kern w:val="0"/>
                <w:sz w:val="24"/>
                <w:szCs w:val="24"/>
              </w:rPr>
              <w:t>）自然资源管控</w:t>
            </w:r>
          </w:p>
          <w:p w14:paraId="53656A29" w14:textId="77777777" w:rsidR="00AC7363" w:rsidRPr="00B41CB7" w:rsidRDefault="00AC7363" w:rsidP="00AC7363">
            <w:pPr>
              <w:widowControl/>
              <w:tabs>
                <w:tab w:val="left" w:pos="220"/>
                <w:tab w:val="left" w:pos="720"/>
              </w:tabs>
              <w:autoSpaceDE w:val="0"/>
              <w:autoSpaceDN w:val="0"/>
              <w:adjustRightInd w:val="0"/>
              <w:spacing w:line="360" w:lineRule="auto"/>
              <w:ind w:left="923"/>
              <w:jc w:val="left"/>
              <w:rPr>
                <w:rFonts w:ascii="Times New Roman" w:eastAsia="宋体" w:hAnsi="Times New Roman" w:cs="Times New Roman"/>
                <w:kern w:val="0"/>
                <w:sz w:val="24"/>
                <w:szCs w:val="24"/>
              </w:rPr>
            </w:pPr>
            <w:r w:rsidRPr="00B41CB7">
              <w:rPr>
                <w:rFonts w:ascii="Times New Roman" w:eastAsia="宋体" w:hAnsi="Times New Roman" w:cs="Times New Roman" w:hint="eastAsia"/>
                <w:kern w:val="0"/>
                <w:sz w:val="24"/>
                <w:szCs w:val="24"/>
              </w:rPr>
              <w:t>4</w:t>
            </w:r>
            <w:r w:rsidRPr="00B41CB7">
              <w:rPr>
                <w:rFonts w:ascii="Times New Roman" w:eastAsia="宋体" w:hAnsi="Times New Roman" w:cs="Times New Roman" w:hint="eastAsia"/>
                <w:kern w:val="0"/>
                <w:sz w:val="24"/>
                <w:szCs w:val="24"/>
              </w:rPr>
              <w:t>）自然资源规划与保护</w:t>
            </w:r>
          </w:p>
          <w:p w14:paraId="74A688D3" w14:textId="77777777" w:rsidR="00AC7363" w:rsidRPr="00B41CB7" w:rsidRDefault="00AC7363" w:rsidP="00AC7363">
            <w:pPr>
              <w:widowControl/>
              <w:tabs>
                <w:tab w:val="left" w:pos="220"/>
                <w:tab w:val="left" w:pos="720"/>
              </w:tabs>
              <w:autoSpaceDE w:val="0"/>
              <w:autoSpaceDN w:val="0"/>
              <w:adjustRightInd w:val="0"/>
              <w:spacing w:line="360" w:lineRule="auto"/>
              <w:ind w:left="923"/>
              <w:jc w:val="left"/>
              <w:rPr>
                <w:rFonts w:ascii="Times New Roman" w:eastAsia="宋体" w:hAnsi="Times New Roman" w:cs="Times New Roman"/>
                <w:kern w:val="0"/>
                <w:sz w:val="24"/>
                <w:szCs w:val="24"/>
              </w:rPr>
            </w:pPr>
            <w:r w:rsidRPr="00B41CB7">
              <w:rPr>
                <w:rFonts w:ascii="Times New Roman" w:eastAsia="宋体" w:hAnsi="Times New Roman" w:cs="Times New Roman" w:hint="eastAsia"/>
                <w:kern w:val="0"/>
                <w:sz w:val="24"/>
                <w:szCs w:val="24"/>
              </w:rPr>
              <w:t>5</w:t>
            </w:r>
            <w:r w:rsidRPr="00B41CB7">
              <w:rPr>
                <w:rFonts w:ascii="Times New Roman" w:eastAsia="宋体" w:hAnsi="Times New Roman" w:cs="Times New Roman" w:hint="eastAsia"/>
                <w:kern w:val="0"/>
                <w:sz w:val="24"/>
                <w:szCs w:val="24"/>
              </w:rPr>
              <w:t>）自然资产确权登记</w:t>
            </w:r>
          </w:p>
          <w:p w14:paraId="33DBF001" w14:textId="77777777" w:rsidR="00AC7363" w:rsidRPr="00B41CB7" w:rsidRDefault="00AC7363" w:rsidP="00AC7363">
            <w:pPr>
              <w:spacing w:line="360" w:lineRule="auto"/>
              <w:ind w:firstLineChars="206" w:firstLine="496"/>
              <w:rPr>
                <w:rFonts w:ascii="Times New Roman" w:hAnsi="Times New Roman" w:cs="Times New Roman"/>
                <w:b/>
                <w:kern w:val="0"/>
                <w:sz w:val="24"/>
              </w:rPr>
            </w:pPr>
            <w:r w:rsidRPr="00B41CB7">
              <w:rPr>
                <w:rFonts w:ascii="Times New Roman" w:hAnsi="Times New Roman" w:cs="Times New Roman"/>
                <w:b/>
                <w:kern w:val="0"/>
                <w:sz w:val="24"/>
              </w:rPr>
              <w:t>2</w:t>
            </w:r>
            <w:r w:rsidRPr="00B41CB7">
              <w:rPr>
                <w:rFonts w:ascii="Times New Roman" w:hAnsi="Times New Roman" w:cs="Times New Roman"/>
                <w:b/>
                <w:kern w:val="0"/>
                <w:sz w:val="24"/>
              </w:rPr>
              <w:t>、一般资助方向</w:t>
            </w:r>
          </w:p>
          <w:p w14:paraId="179318D4" w14:textId="77777777" w:rsidR="00AC7363" w:rsidRPr="00B41CB7" w:rsidRDefault="00AC7363" w:rsidP="00AC7363">
            <w:pPr>
              <w:pStyle w:val="a4"/>
              <w:numPr>
                <w:ilvl w:val="0"/>
                <w:numId w:val="18"/>
              </w:numPr>
              <w:tabs>
                <w:tab w:val="left" w:pos="1064"/>
              </w:tabs>
              <w:spacing w:line="360" w:lineRule="auto"/>
              <w:ind w:firstLineChars="0" w:hanging="261"/>
              <w:rPr>
                <w:rFonts w:ascii="Times New Roman" w:eastAsia="宋体" w:hAnsi="Times New Roman" w:cs="Times New Roman"/>
                <w:noProof/>
                <w:sz w:val="24"/>
                <w:szCs w:val="24"/>
              </w:rPr>
            </w:pPr>
            <w:r w:rsidRPr="00B41CB7">
              <w:rPr>
                <w:rFonts w:ascii="Times New Roman" w:eastAsia="宋体" w:hAnsi="Times New Roman" w:cs="Times New Roman"/>
                <w:noProof/>
                <w:sz w:val="24"/>
                <w:szCs w:val="24"/>
              </w:rPr>
              <w:t>智能化的自然资源动态变化检测与更新技术</w:t>
            </w:r>
          </w:p>
          <w:p w14:paraId="012C34EB" w14:textId="77777777" w:rsidR="00AC7363" w:rsidRPr="00B41CB7" w:rsidRDefault="00AC7363" w:rsidP="00AC7363">
            <w:pPr>
              <w:pStyle w:val="a4"/>
              <w:numPr>
                <w:ilvl w:val="0"/>
                <w:numId w:val="18"/>
              </w:numPr>
              <w:tabs>
                <w:tab w:val="left" w:pos="1064"/>
              </w:tabs>
              <w:spacing w:line="360" w:lineRule="auto"/>
              <w:ind w:firstLineChars="0" w:hanging="261"/>
              <w:rPr>
                <w:rFonts w:ascii="Times New Roman" w:eastAsia="宋体" w:hAnsi="Times New Roman" w:cs="Times New Roman"/>
                <w:noProof/>
                <w:sz w:val="24"/>
                <w:szCs w:val="24"/>
              </w:rPr>
            </w:pPr>
            <w:r w:rsidRPr="00B41CB7">
              <w:rPr>
                <w:rFonts w:ascii="Times New Roman" w:eastAsia="宋体" w:hAnsi="Times New Roman" w:cs="Times New Roman"/>
                <w:noProof/>
                <w:sz w:val="24"/>
                <w:szCs w:val="24"/>
              </w:rPr>
              <w:t>自然资源监测规范与标准体系</w:t>
            </w:r>
          </w:p>
          <w:p w14:paraId="17F6BBD1" w14:textId="77777777" w:rsidR="00AC7363" w:rsidRPr="00B41CB7" w:rsidRDefault="00AC7363" w:rsidP="00AC7363">
            <w:pPr>
              <w:pStyle w:val="a4"/>
              <w:numPr>
                <w:ilvl w:val="0"/>
                <w:numId w:val="18"/>
              </w:numPr>
              <w:tabs>
                <w:tab w:val="left" w:pos="1064"/>
              </w:tabs>
              <w:spacing w:line="360" w:lineRule="auto"/>
              <w:ind w:firstLineChars="0" w:hanging="261"/>
              <w:rPr>
                <w:rFonts w:ascii="Times New Roman" w:eastAsia="宋体" w:hAnsi="Times New Roman" w:cs="Times New Roman"/>
                <w:noProof/>
                <w:sz w:val="24"/>
                <w:szCs w:val="24"/>
              </w:rPr>
            </w:pPr>
            <w:r w:rsidRPr="00B41CB7">
              <w:rPr>
                <w:rFonts w:ascii="Times New Roman" w:eastAsia="宋体" w:hAnsi="Times New Roman" w:cs="Times New Roman"/>
                <w:noProof/>
                <w:sz w:val="24"/>
                <w:szCs w:val="24"/>
              </w:rPr>
              <w:t>地理国情监测与社会地理计算</w:t>
            </w:r>
            <w:r w:rsidRPr="00B41CB7">
              <w:rPr>
                <w:rFonts w:ascii="Times New Roman" w:eastAsia="宋体" w:hAnsi="Times New Roman" w:cs="Times New Roman"/>
                <w:noProof/>
                <w:sz w:val="24"/>
                <w:szCs w:val="24"/>
              </w:rPr>
              <w:t xml:space="preserve"> </w:t>
            </w:r>
          </w:p>
          <w:p w14:paraId="6F900D5A" w14:textId="77777777" w:rsidR="00AC7363" w:rsidRPr="00B41CB7" w:rsidRDefault="00AC7363" w:rsidP="00AC7363">
            <w:pPr>
              <w:pStyle w:val="a4"/>
              <w:numPr>
                <w:ilvl w:val="0"/>
                <w:numId w:val="18"/>
              </w:numPr>
              <w:tabs>
                <w:tab w:val="left" w:pos="1064"/>
              </w:tabs>
              <w:spacing w:line="360" w:lineRule="auto"/>
              <w:ind w:firstLineChars="0" w:hanging="261"/>
              <w:rPr>
                <w:rFonts w:ascii="Times New Roman" w:eastAsia="宋体" w:hAnsi="Times New Roman" w:cs="Times New Roman"/>
                <w:noProof/>
                <w:sz w:val="24"/>
                <w:szCs w:val="24"/>
              </w:rPr>
            </w:pPr>
            <w:r w:rsidRPr="00B41CB7">
              <w:rPr>
                <w:rFonts w:ascii="Times New Roman" w:eastAsia="宋体" w:hAnsi="Times New Roman" w:cs="Times New Roman"/>
                <w:noProof/>
                <w:sz w:val="24"/>
                <w:szCs w:val="24"/>
              </w:rPr>
              <w:t>公共卫生与健康地理</w:t>
            </w:r>
          </w:p>
          <w:p w14:paraId="045D2588" w14:textId="77777777" w:rsidR="00AC7363" w:rsidRPr="00B41CB7" w:rsidRDefault="00AC7363" w:rsidP="00AC7363">
            <w:pPr>
              <w:pStyle w:val="a4"/>
              <w:numPr>
                <w:ilvl w:val="0"/>
                <w:numId w:val="18"/>
              </w:numPr>
              <w:tabs>
                <w:tab w:val="left" w:pos="1064"/>
              </w:tabs>
              <w:spacing w:line="360" w:lineRule="auto"/>
              <w:ind w:firstLineChars="0" w:hanging="261"/>
              <w:rPr>
                <w:rFonts w:ascii="Times New Roman" w:eastAsia="宋体" w:hAnsi="Times New Roman" w:cs="Times New Roman"/>
                <w:noProof/>
                <w:sz w:val="24"/>
                <w:szCs w:val="24"/>
              </w:rPr>
            </w:pPr>
            <w:r w:rsidRPr="00B41CB7">
              <w:rPr>
                <w:rFonts w:ascii="Times New Roman" w:eastAsia="宋体" w:hAnsi="Times New Roman" w:cs="Times New Roman"/>
                <w:noProof/>
                <w:sz w:val="24"/>
                <w:szCs w:val="24"/>
              </w:rPr>
              <w:t>地理国情监测质量控制方法</w:t>
            </w:r>
          </w:p>
          <w:p w14:paraId="0475769A" w14:textId="77777777" w:rsidR="00AC7363" w:rsidRPr="00B41CB7" w:rsidRDefault="00AC7363" w:rsidP="00AC7363">
            <w:pPr>
              <w:pStyle w:val="a4"/>
              <w:numPr>
                <w:ilvl w:val="0"/>
                <w:numId w:val="18"/>
              </w:numPr>
              <w:tabs>
                <w:tab w:val="left" w:pos="1064"/>
              </w:tabs>
              <w:spacing w:line="360" w:lineRule="auto"/>
              <w:ind w:firstLineChars="0" w:hanging="261"/>
              <w:rPr>
                <w:rFonts w:ascii="Times New Roman" w:eastAsia="宋体" w:hAnsi="Times New Roman" w:cs="Times New Roman"/>
                <w:noProof/>
                <w:sz w:val="24"/>
                <w:szCs w:val="24"/>
              </w:rPr>
            </w:pPr>
            <w:r w:rsidRPr="00B41CB7">
              <w:rPr>
                <w:rFonts w:ascii="Times New Roman" w:eastAsia="宋体" w:hAnsi="Times New Roman" w:cs="Times New Roman"/>
                <w:noProof/>
                <w:sz w:val="24"/>
                <w:szCs w:val="24"/>
              </w:rPr>
              <w:t>地理国情监测成果可视化</w:t>
            </w:r>
          </w:p>
          <w:p w14:paraId="29539B28" w14:textId="77777777" w:rsidR="00AC7363" w:rsidRPr="00B41CB7" w:rsidRDefault="00AC7363" w:rsidP="00AC7363">
            <w:pPr>
              <w:pStyle w:val="a4"/>
              <w:numPr>
                <w:ilvl w:val="0"/>
                <w:numId w:val="18"/>
              </w:numPr>
              <w:tabs>
                <w:tab w:val="left" w:pos="1064"/>
              </w:tabs>
              <w:spacing w:line="360" w:lineRule="auto"/>
              <w:ind w:firstLineChars="0" w:hanging="261"/>
              <w:rPr>
                <w:rFonts w:ascii="Times New Roman" w:eastAsia="宋体" w:hAnsi="Times New Roman" w:cs="Times New Roman"/>
                <w:noProof/>
                <w:sz w:val="24"/>
                <w:szCs w:val="24"/>
              </w:rPr>
            </w:pPr>
            <w:r w:rsidRPr="00B41CB7">
              <w:rPr>
                <w:rFonts w:ascii="Times New Roman" w:eastAsia="宋体" w:hAnsi="Times New Roman" w:cs="Times New Roman"/>
                <w:noProof/>
                <w:sz w:val="24"/>
                <w:szCs w:val="24"/>
              </w:rPr>
              <w:t>自然资源环境承载力</w:t>
            </w:r>
          </w:p>
          <w:p w14:paraId="077423A1" w14:textId="77777777" w:rsidR="00AC7363" w:rsidRPr="00B41CB7" w:rsidRDefault="00AC7363" w:rsidP="00AC7363">
            <w:pPr>
              <w:pStyle w:val="a4"/>
              <w:numPr>
                <w:ilvl w:val="0"/>
                <w:numId w:val="18"/>
              </w:numPr>
              <w:tabs>
                <w:tab w:val="left" w:pos="1064"/>
              </w:tabs>
              <w:spacing w:line="360" w:lineRule="auto"/>
              <w:ind w:firstLineChars="0" w:hanging="261"/>
              <w:rPr>
                <w:rFonts w:ascii="Times New Roman" w:eastAsia="宋体" w:hAnsi="Times New Roman" w:cs="Times New Roman"/>
                <w:noProof/>
                <w:sz w:val="24"/>
                <w:szCs w:val="24"/>
              </w:rPr>
            </w:pPr>
            <w:r w:rsidRPr="00B41CB7">
              <w:rPr>
                <w:rFonts w:ascii="Times New Roman" w:eastAsia="宋体" w:hAnsi="Times New Roman" w:cs="Times New Roman"/>
                <w:noProof/>
                <w:sz w:val="24"/>
                <w:szCs w:val="24"/>
              </w:rPr>
              <w:t>生态环境监测</w:t>
            </w:r>
          </w:p>
          <w:p w14:paraId="0D877FA7" w14:textId="77777777" w:rsidR="00AC7363" w:rsidRPr="00B41CB7" w:rsidRDefault="00AC7363" w:rsidP="00AC7363">
            <w:pPr>
              <w:pStyle w:val="a4"/>
              <w:numPr>
                <w:ilvl w:val="0"/>
                <w:numId w:val="18"/>
              </w:numPr>
              <w:tabs>
                <w:tab w:val="left" w:pos="1064"/>
              </w:tabs>
              <w:spacing w:line="360" w:lineRule="auto"/>
              <w:ind w:firstLineChars="0" w:hanging="261"/>
              <w:rPr>
                <w:rFonts w:ascii="Times New Roman" w:eastAsia="宋体" w:hAnsi="Times New Roman" w:cs="Times New Roman"/>
                <w:noProof/>
                <w:sz w:val="24"/>
                <w:szCs w:val="24"/>
              </w:rPr>
            </w:pPr>
            <w:r w:rsidRPr="00B41CB7">
              <w:rPr>
                <w:rFonts w:ascii="Times New Roman" w:eastAsia="宋体" w:hAnsi="Times New Roman" w:cs="Times New Roman"/>
                <w:noProof/>
                <w:sz w:val="24"/>
                <w:szCs w:val="24"/>
              </w:rPr>
              <w:t>应急监测</w:t>
            </w:r>
          </w:p>
          <w:p w14:paraId="2238EAEF" w14:textId="77777777" w:rsidR="00AC7363" w:rsidRPr="00B41CB7" w:rsidRDefault="00AC7363" w:rsidP="00AC7363">
            <w:pPr>
              <w:pStyle w:val="a4"/>
              <w:numPr>
                <w:ilvl w:val="0"/>
                <w:numId w:val="18"/>
              </w:numPr>
              <w:tabs>
                <w:tab w:val="left" w:pos="1064"/>
              </w:tabs>
              <w:spacing w:line="360" w:lineRule="auto"/>
              <w:ind w:firstLineChars="0" w:hanging="261"/>
              <w:rPr>
                <w:rFonts w:ascii="Times New Roman" w:eastAsia="宋体" w:hAnsi="Times New Roman" w:cs="Times New Roman"/>
                <w:noProof/>
                <w:sz w:val="24"/>
                <w:szCs w:val="24"/>
              </w:rPr>
            </w:pPr>
            <w:r w:rsidRPr="00B41CB7">
              <w:rPr>
                <w:rFonts w:ascii="Times New Roman" w:eastAsia="宋体" w:hAnsi="Times New Roman" w:cs="Times New Roman" w:hint="eastAsia"/>
                <w:noProof/>
                <w:sz w:val="24"/>
                <w:szCs w:val="24"/>
              </w:rPr>
              <w:t>高光谱地理国情监测应用</w:t>
            </w:r>
          </w:p>
          <w:p w14:paraId="7C998E50" w14:textId="77777777" w:rsidR="00AC7363" w:rsidRPr="00B41CB7" w:rsidRDefault="00AC7363" w:rsidP="00AC7363">
            <w:pPr>
              <w:pStyle w:val="a4"/>
              <w:numPr>
                <w:ilvl w:val="0"/>
                <w:numId w:val="18"/>
              </w:numPr>
              <w:tabs>
                <w:tab w:val="left" w:pos="1064"/>
              </w:tabs>
              <w:spacing w:line="360" w:lineRule="auto"/>
              <w:ind w:firstLineChars="0" w:hanging="261"/>
              <w:rPr>
                <w:rFonts w:ascii="Times New Roman" w:eastAsia="宋体" w:hAnsi="Times New Roman" w:cs="Times New Roman"/>
                <w:noProof/>
                <w:sz w:val="24"/>
                <w:szCs w:val="24"/>
              </w:rPr>
            </w:pPr>
            <w:r w:rsidRPr="00B41CB7">
              <w:rPr>
                <w:rFonts w:ascii="Times New Roman" w:eastAsia="宋体" w:hAnsi="Times New Roman" w:cs="Times New Roman" w:hint="eastAsia"/>
                <w:noProof/>
                <w:sz w:val="24"/>
                <w:szCs w:val="24"/>
              </w:rPr>
              <w:t>国土空间规划实施监测体系</w:t>
            </w:r>
          </w:p>
          <w:p w14:paraId="2E3DDDD0" w14:textId="77777777" w:rsidR="00AC7363" w:rsidRPr="00B41CB7" w:rsidRDefault="00AC7363" w:rsidP="00AC7363">
            <w:pPr>
              <w:widowControl/>
              <w:spacing w:before="150" w:after="150" w:line="360" w:lineRule="auto"/>
              <w:ind w:leftChars="304" w:left="638"/>
              <w:jc w:val="left"/>
              <w:rPr>
                <w:rFonts w:ascii="Times New Roman" w:hAnsi="Times New Roman" w:cs="Times New Roman"/>
                <w:b/>
                <w:kern w:val="0"/>
                <w:sz w:val="28"/>
                <w:szCs w:val="28"/>
              </w:rPr>
            </w:pPr>
            <w:r w:rsidRPr="00B41CB7">
              <w:rPr>
                <w:rFonts w:ascii="Times New Roman" w:hAnsi="Times New Roman" w:cs="Times New Roman"/>
                <w:b/>
                <w:kern w:val="0"/>
                <w:sz w:val="28"/>
                <w:szCs w:val="28"/>
              </w:rPr>
              <w:t>四、考核指标</w:t>
            </w:r>
          </w:p>
          <w:p w14:paraId="16733E25" w14:textId="77777777" w:rsidR="00AC7363" w:rsidRPr="00B41CB7" w:rsidRDefault="00AC7363" w:rsidP="00AC7363">
            <w:pPr>
              <w:spacing w:line="360" w:lineRule="auto"/>
              <w:ind w:firstLineChars="250" w:firstLine="600"/>
              <w:rPr>
                <w:rFonts w:ascii="Times New Roman" w:hAnsi="Times New Roman" w:cs="Times New Roman"/>
                <w:kern w:val="0"/>
                <w:sz w:val="24"/>
              </w:rPr>
            </w:pPr>
            <w:r w:rsidRPr="00B41CB7">
              <w:rPr>
                <w:rFonts w:ascii="Times New Roman" w:hAnsi="Times New Roman" w:cs="Times New Roman"/>
                <w:kern w:val="0"/>
                <w:sz w:val="24"/>
              </w:rPr>
              <w:t>1</w:t>
            </w:r>
            <w:r w:rsidRPr="00B41CB7">
              <w:rPr>
                <w:rFonts w:ascii="Times New Roman" w:hAnsi="Times New Roman" w:cs="Times New Roman"/>
                <w:kern w:val="0"/>
                <w:sz w:val="24"/>
              </w:rPr>
              <w:t>、项目</w:t>
            </w:r>
            <w:r w:rsidRPr="00B41CB7">
              <w:rPr>
                <w:rFonts w:ascii="Times New Roman" w:hAnsi="Times New Roman" w:cs="Times New Roman" w:hint="eastAsia"/>
                <w:kern w:val="0"/>
                <w:sz w:val="24"/>
              </w:rPr>
              <w:t>执行期内项目负责人须在核心学术期刊或以上级别刊物上作为第</w:t>
            </w:r>
            <w:r w:rsidRPr="00B41CB7">
              <w:rPr>
                <w:rFonts w:ascii="Times New Roman" w:hAnsi="Times New Roman" w:cs="Times New Roman" w:hint="eastAsia"/>
                <w:kern w:val="0"/>
                <w:sz w:val="24"/>
              </w:rPr>
              <w:lastRenderedPageBreak/>
              <w:t>一或通讯作者至少发表一篇与项目研究内容相关的论文；或者至少申请一项专利或软件著作权。</w:t>
            </w:r>
          </w:p>
          <w:p w14:paraId="5E23D327" w14:textId="77777777" w:rsidR="00AC7363" w:rsidRPr="00B41CB7" w:rsidRDefault="00AC7363" w:rsidP="00AC7363">
            <w:pPr>
              <w:spacing w:line="360" w:lineRule="auto"/>
              <w:ind w:firstLineChars="250" w:firstLine="600"/>
              <w:rPr>
                <w:rFonts w:ascii="Times New Roman" w:hAnsi="Times New Roman" w:cs="Times New Roman"/>
                <w:kern w:val="0"/>
                <w:sz w:val="24"/>
              </w:rPr>
            </w:pPr>
            <w:r w:rsidRPr="00B41CB7">
              <w:rPr>
                <w:rFonts w:ascii="Times New Roman" w:hAnsi="Times New Roman" w:cs="Times New Roman"/>
                <w:kern w:val="0"/>
                <w:sz w:val="24"/>
              </w:rPr>
              <w:t>2</w:t>
            </w:r>
            <w:r w:rsidRPr="00B41CB7">
              <w:rPr>
                <w:rFonts w:ascii="Times New Roman" w:hAnsi="Times New Roman" w:cs="Times New Roman"/>
                <w:kern w:val="0"/>
                <w:sz w:val="24"/>
              </w:rPr>
              <w:t>、项目执行期间到实验室开展至少</w:t>
            </w:r>
            <w:r w:rsidRPr="00B41CB7">
              <w:rPr>
                <w:rFonts w:ascii="Times New Roman" w:hAnsi="Times New Roman" w:cs="Times New Roman"/>
                <w:kern w:val="0"/>
                <w:sz w:val="24"/>
              </w:rPr>
              <w:t>1</w:t>
            </w:r>
            <w:r w:rsidRPr="00B41CB7">
              <w:rPr>
                <w:rFonts w:ascii="Times New Roman" w:hAnsi="Times New Roman" w:cs="Times New Roman"/>
                <w:kern w:val="0"/>
                <w:sz w:val="24"/>
              </w:rPr>
              <w:t>次学术交流活动。</w:t>
            </w:r>
          </w:p>
          <w:p w14:paraId="0C199315" w14:textId="7D3F1CA0" w:rsidR="00D32854" w:rsidRPr="00B41CB7" w:rsidRDefault="00AC7363" w:rsidP="000F7371">
            <w:pPr>
              <w:widowControl/>
              <w:spacing w:before="150" w:after="150" w:line="360" w:lineRule="auto"/>
              <w:ind w:leftChars="304" w:left="638"/>
              <w:jc w:val="left"/>
              <w:rPr>
                <w:rFonts w:ascii="Times New Roman" w:hAnsi="Times New Roman" w:cs="Times New Roman"/>
                <w:b/>
                <w:kern w:val="0"/>
                <w:sz w:val="28"/>
                <w:szCs w:val="28"/>
              </w:rPr>
            </w:pPr>
            <w:r>
              <w:rPr>
                <w:rFonts w:ascii="Times New Roman" w:hAnsi="Times New Roman" w:cs="Times New Roman" w:hint="eastAsia"/>
                <w:b/>
                <w:kern w:val="0"/>
                <w:sz w:val="28"/>
                <w:szCs w:val="28"/>
              </w:rPr>
              <w:t>五</w:t>
            </w:r>
            <w:r w:rsidR="003304E5" w:rsidRPr="00B41CB7">
              <w:rPr>
                <w:rFonts w:ascii="Times New Roman" w:hAnsi="Times New Roman" w:cs="Times New Roman"/>
                <w:b/>
                <w:kern w:val="0"/>
                <w:sz w:val="28"/>
                <w:szCs w:val="28"/>
              </w:rPr>
              <w:t>、</w:t>
            </w:r>
            <w:r w:rsidRPr="00AC7363">
              <w:rPr>
                <w:rFonts w:ascii="Times New Roman" w:hAnsi="Times New Roman" w:cs="Times New Roman" w:hint="eastAsia"/>
                <w:b/>
                <w:kern w:val="0"/>
                <w:sz w:val="28"/>
                <w:szCs w:val="28"/>
              </w:rPr>
              <w:t>基金申请注意事项</w:t>
            </w:r>
          </w:p>
          <w:p w14:paraId="1D12C850" w14:textId="2E3498B9" w:rsidR="0006556F" w:rsidRPr="00B41CB7" w:rsidRDefault="0006556F" w:rsidP="00407549">
            <w:pPr>
              <w:spacing w:line="360" w:lineRule="auto"/>
              <w:ind w:firstLineChars="250" w:firstLine="600"/>
              <w:rPr>
                <w:rFonts w:ascii="Times New Roman" w:hAnsi="Times New Roman" w:cs="Times New Roman"/>
                <w:kern w:val="0"/>
                <w:sz w:val="24"/>
              </w:rPr>
            </w:pPr>
            <w:r w:rsidRPr="00B41CB7">
              <w:rPr>
                <w:rFonts w:ascii="Times New Roman" w:hAnsi="Times New Roman" w:cs="Times New Roman"/>
                <w:kern w:val="0"/>
                <w:sz w:val="24"/>
              </w:rPr>
              <w:t>1</w:t>
            </w:r>
            <w:r w:rsidRPr="00B41CB7">
              <w:rPr>
                <w:rFonts w:ascii="Times New Roman" w:hAnsi="Times New Roman" w:cs="Times New Roman"/>
                <w:kern w:val="0"/>
                <w:sz w:val="24"/>
              </w:rPr>
              <w:t>、在实验室发布的开放</w:t>
            </w:r>
            <w:r w:rsidR="003C3794" w:rsidRPr="00B41CB7">
              <w:rPr>
                <w:rFonts w:ascii="Times New Roman" w:hAnsi="Times New Roman" w:cs="Times New Roman" w:hint="eastAsia"/>
                <w:kern w:val="0"/>
                <w:sz w:val="24"/>
              </w:rPr>
              <w:t>基金</w:t>
            </w:r>
            <w:r w:rsidRPr="00B41CB7">
              <w:rPr>
                <w:rFonts w:ascii="Times New Roman" w:hAnsi="Times New Roman" w:cs="Times New Roman"/>
                <w:kern w:val="0"/>
                <w:sz w:val="24"/>
              </w:rPr>
              <w:t>指南范围内，凡具有中级职称以上（含中级职称）的海内外教学科研人员（含在职博士生）、博士后研究人员以及在生产应用部门的科技工作者均可申请本重点实验室开放基金。</w:t>
            </w:r>
          </w:p>
          <w:p w14:paraId="749B53D1" w14:textId="2F9363D5" w:rsidR="0006556F" w:rsidRPr="00B41CB7" w:rsidRDefault="0006556F" w:rsidP="00407549">
            <w:pPr>
              <w:spacing w:line="360" w:lineRule="auto"/>
              <w:ind w:firstLineChars="250" w:firstLine="600"/>
              <w:rPr>
                <w:rFonts w:ascii="Times New Roman" w:hAnsi="Times New Roman" w:cs="Times New Roman"/>
                <w:kern w:val="0"/>
                <w:sz w:val="24"/>
              </w:rPr>
            </w:pPr>
            <w:r w:rsidRPr="00B41CB7">
              <w:rPr>
                <w:rFonts w:ascii="Times New Roman" w:hAnsi="Times New Roman" w:cs="Times New Roman"/>
                <w:kern w:val="0"/>
                <w:sz w:val="24"/>
              </w:rPr>
              <w:t>2</w:t>
            </w:r>
            <w:r w:rsidRPr="00B41CB7">
              <w:rPr>
                <w:rFonts w:ascii="Times New Roman" w:hAnsi="Times New Roman" w:cs="Times New Roman"/>
                <w:kern w:val="0"/>
                <w:sz w:val="24"/>
              </w:rPr>
              <w:t>、申请者在拟申请</w:t>
            </w:r>
            <w:r w:rsidR="00AD65BC" w:rsidRPr="00B41CB7">
              <w:rPr>
                <w:rFonts w:ascii="Times New Roman" w:hAnsi="Times New Roman" w:cs="Times New Roman"/>
                <w:kern w:val="0"/>
                <w:sz w:val="24"/>
              </w:rPr>
              <w:t>项目</w:t>
            </w:r>
            <w:r w:rsidRPr="00B41CB7">
              <w:rPr>
                <w:rFonts w:ascii="Times New Roman" w:hAnsi="Times New Roman" w:cs="Times New Roman"/>
                <w:kern w:val="0"/>
                <w:sz w:val="24"/>
              </w:rPr>
              <w:t>的相关领域范围内有一定的研究与开发基础</w:t>
            </w:r>
            <w:r w:rsidR="003C3794" w:rsidRPr="00B41CB7">
              <w:rPr>
                <w:rFonts w:ascii="Times New Roman" w:hAnsi="Times New Roman" w:cs="Times New Roman" w:hint="eastAsia"/>
                <w:kern w:val="0"/>
                <w:sz w:val="24"/>
              </w:rPr>
              <w:t>。</w:t>
            </w:r>
          </w:p>
          <w:p w14:paraId="05EB5FF5" w14:textId="4D71053D" w:rsidR="0006556F" w:rsidRDefault="0006556F" w:rsidP="00407549">
            <w:pPr>
              <w:spacing w:line="360" w:lineRule="auto"/>
              <w:ind w:firstLineChars="250" w:firstLine="600"/>
              <w:rPr>
                <w:rFonts w:ascii="Times New Roman" w:hAnsi="Times New Roman" w:cs="Times New Roman"/>
                <w:kern w:val="0"/>
                <w:sz w:val="24"/>
              </w:rPr>
            </w:pPr>
            <w:r w:rsidRPr="00B41CB7">
              <w:rPr>
                <w:rFonts w:ascii="Times New Roman" w:hAnsi="Times New Roman" w:cs="Times New Roman"/>
                <w:kern w:val="0"/>
                <w:sz w:val="24"/>
              </w:rPr>
              <w:t>3</w:t>
            </w:r>
            <w:r w:rsidRPr="00B41CB7">
              <w:rPr>
                <w:rFonts w:ascii="Times New Roman" w:hAnsi="Times New Roman" w:cs="Times New Roman"/>
                <w:kern w:val="0"/>
                <w:sz w:val="24"/>
              </w:rPr>
              <w:t>、申请者能自觉遵守国家有关科研城信建设的法律法规、管理办法，</w:t>
            </w:r>
            <w:r w:rsidR="00AD65BC" w:rsidRPr="00B41CB7">
              <w:rPr>
                <w:rFonts w:ascii="Times New Roman" w:hAnsi="Times New Roman" w:cs="Times New Roman"/>
                <w:kern w:val="0"/>
                <w:sz w:val="24"/>
              </w:rPr>
              <w:t>项目</w:t>
            </w:r>
            <w:r w:rsidRPr="00B41CB7">
              <w:rPr>
                <w:rFonts w:ascii="Times New Roman" w:hAnsi="Times New Roman" w:cs="Times New Roman"/>
                <w:kern w:val="0"/>
                <w:sz w:val="24"/>
              </w:rPr>
              <w:t>执行没有科研不端行为，并能根据开放基金管理暂行条例执行</w:t>
            </w:r>
            <w:r w:rsidR="00AD65BC" w:rsidRPr="00B41CB7">
              <w:rPr>
                <w:rFonts w:ascii="Times New Roman" w:hAnsi="Times New Roman" w:cs="Times New Roman"/>
                <w:kern w:val="0"/>
                <w:sz w:val="24"/>
              </w:rPr>
              <w:t>项目</w:t>
            </w:r>
            <w:r w:rsidRPr="00B41CB7">
              <w:rPr>
                <w:rFonts w:ascii="Times New Roman" w:hAnsi="Times New Roman" w:cs="Times New Roman"/>
                <w:kern w:val="0"/>
                <w:sz w:val="24"/>
              </w:rPr>
              <w:t>任务，提交科研成果，及时填写年度研究进展报告和</w:t>
            </w:r>
            <w:r w:rsidR="00AD65BC" w:rsidRPr="00B41CB7">
              <w:rPr>
                <w:rFonts w:ascii="Times New Roman" w:hAnsi="Times New Roman" w:cs="Times New Roman"/>
                <w:kern w:val="0"/>
                <w:sz w:val="24"/>
              </w:rPr>
              <w:t>项目</w:t>
            </w:r>
            <w:r w:rsidRPr="00B41CB7">
              <w:rPr>
                <w:rFonts w:ascii="Times New Roman" w:hAnsi="Times New Roman" w:cs="Times New Roman"/>
                <w:kern w:val="0"/>
                <w:sz w:val="24"/>
              </w:rPr>
              <w:t>结题报告。</w:t>
            </w:r>
          </w:p>
          <w:p w14:paraId="31CCE431" w14:textId="10F12AC0" w:rsidR="0006556F" w:rsidRDefault="0006556F" w:rsidP="00407549">
            <w:pPr>
              <w:spacing w:line="360" w:lineRule="auto"/>
              <w:ind w:firstLineChars="250" w:firstLine="600"/>
              <w:rPr>
                <w:rFonts w:ascii="Times New Roman" w:hAnsi="Times New Roman" w:cs="Times New Roman"/>
                <w:kern w:val="0"/>
                <w:sz w:val="24"/>
              </w:rPr>
            </w:pPr>
            <w:r w:rsidRPr="00B41CB7">
              <w:rPr>
                <w:rFonts w:ascii="Times New Roman" w:hAnsi="Times New Roman" w:cs="Times New Roman"/>
                <w:kern w:val="0"/>
                <w:sz w:val="24"/>
              </w:rPr>
              <w:t>4</w:t>
            </w:r>
            <w:r w:rsidRPr="00B41CB7">
              <w:rPr>
                <w:rFonts w:ascii="Times New Roman" w:hAnsi="Times New Roman" w:cs="Times New Roman"/>
                <w:kern w:val="0"/>
                <w:sz w:val="24"/>
              </w:rPr>
              <w:t>、为对接本实验室研究方向，申请者必须联系一位研究方向相近相关或互补、副高以上职称的实验室固定人员作为合作者，并与该科研团队开展合作研究，申请书中须有明确的合作研究计划。</w:t>
            </w:r>
          </w:p>
          <w:p w14:paraId="6BDE0C07" w14:textId="4886A31F" w:rsidR="00AC7363" w:rsidRPr="00B41CB7" w:rsidRDefault="00AC7363" w:rsidP="00407549">
            <w:pPr>
              <w:spacing w:line="360" w:lineRule="auto"/>
              <w:ind w:firstLineChars="250" w:firstLine="600"/>
              <w:rPr>
                <w:rFonts w:ascii="Times New Roman" w:hAnsi="Times New Roman" w:cs="Times New Roman"/>
                <w:kern w:val="0"/>
                <w:sz w:val="24"/>
              </w:rPr>
            </w:pPr>
            <w:r>
              <w:rPr>
                <w:rFonts w:ascii="Times New Roman" w:hAnsi="Times New Roman" w:cs="Times New Roman"/>
                <w:kern w:val="0"/>
                <w:sz w:val="24"/>
              </w:rPr>
              <w:t>5</w:t>
            </w:r>
            <w:r w:rsidRPr="00B41CB7">
              <w:rPr>
                <w:rFonts w:ascii="Times New Roman" w:hAnsi="Times New Roman" w:cs="Times New Roman"/>
                <w:kern w:val="0"/>
                <w:sz w:val="24"/>
              </w:rPr>
              <w:t>、本次基金项目申请截止日为</w:t>
            </w:r>
            <w:r w:rsidRPr="00B41CB7">
              <w:rPr>
                <w:rFonts w:ascii="Times New Roman" w:hAnsi="Times New Roman" w:cs="Times New Roman"/>
                <w:kern w:val="0"/>
                <w:sz w:val="24"/>
              </w:rPr>
              <w:t>2018</w:t>
            </w:r>
            <w:r w:rsidRPr="00B41CB7">
              <w:rPr>
                <w:rFonts w:ascii="Times New Roman" w:hAnsi="Times New Roman" w:cs="Times New Roman"/>
                <w:kern w:val="0"/>
                <w:sz w:val="24"/>
              </w:rPr>
              <w:t>年</w:t>
            </w:r>
            <w:r w:rsidRPr="00B41CB7">
              <w:rPr>
                <w:rFonts w:ascii="Times New Roman" w:hAnsi="Times New Roman" w:cs="Times New Roman" w:hint="eastAsia"/>
                <w:kern w:val="0"/>
                <w:sz w:val="24"/>
              </w:rPr>
              <w:t>11</w:t>
            </w:r>
            <w:r w:rsidRPr="00B41CB7">
              <w:rPr>
                <w:rFonts w:ascii="Times New Roman" w:hAnsi="Times New Roman" w:cs="Times New Roman" w:hint="eastAsia"/>
                <w:kern w:val="0"/>
                <w:sz w:val="24"/>
              </w:rPr>
              <w:t>月</w:t>
            </w:r>
            <w:r w:rsidRPr="00B41CB7">
              <w:rPr>
                <w:rFonts w:ascii="Times New Roman" w:hAnsi="Times New Roman" w:cs="Times New Roman" w:hint="eastAsia"/>
                <w:kern w:val="0"/>
                <w:sz w:val="24"/>
              </w:rPr>
              <w:t>20</w:t>
            </w:r>
            <w:r w:rsidRPr="00B41CB7">
              <w:rPr>
                <w:rFonts w:ascii="Times New Roman" w:hAnsi="Times New Roman" w:cs="Times New Roman" w:hint="eastAsia"/>
                <w:kern w:val="0"/>
                <w:sz w:val="24"/>
              </w:rPr>
              <w:t>日</w:t>
            </w:r>
            <w:r w:rsidRPr="00B41CB7">
              <w:rPr>
                <w:rFonts w:ascii="Times New Roman" w:hAnsi="Times New Roman" w:cs="Times New Roman"/>
                <w:kern w:val="0"/>
                <w:sz w:val="24"/>
              </w:rPr>
              <w:t>。</w:t>
            </w:r>
            <w:r w:rsidRPr="00B41CB7">
              <w:rPr>
                <w:rFonts w:ascii="Times New Roman" w:hAnsi="Times New Roman" w:cs="Times New Roman" w:hint="eastAsia"/>
                <w:kern w:val="0"/>
                <w:sz w:val="24"/>
              </w:rPr>
              <w:t>拟资助</w:t>
            </w:r>
            <w:r w:rsidRPr="00B41CB7">
              <w:rPr>
                <w:rFonts w:ascii="Times New Roman" w:hAnsi="Times New Roman" w:cs="Times New Roman" w:hint="eastAsia"/>
                <w:kern w:val="0"/>
                <w:sz w:val="24"/>
              </w:rPr>
              <w:t>3</w:t>
            </w:r>
            <w:r w:rsidRPr="00B41CB7">
              <w:rPr>
                <w:rFonts w:ascii="Times New Roman" w:hAnsi="Times New Roman" w:cs="Times New Roman" w:hint="eastAsia"/>
                <w:kern w:val="0"/>
                <w:sz w:val="24"/>
              </w:rPr>
              <w:t>个重点项目（</w:t>
            </w:r>
            <w:r w:rsidRPr="00B41CB7">
              <w:rPr>
                <w:rFonts w:ascii="Times New Roman" w:hAnsi="Times New Roman" w:cs="Times New Roman" w:hint="eastAsia"/>
                <w:kern w:val="0"/>
                <w:sz w:val="24"/>
              </w:rPr>
              <w:t>5</w:t>
            </w:r>
            <w:r w:rsidRPr="00B41CB7">
              <w:rPr>
                <w:rFonts w:ascii="Times New Roman" w:hAnsi="Times New Roman" w:cs="Times New Roman" w:hint="eastAsia"/>
                <w:kern w:val="0"/>
                <w:sz w:val="24"/>
              </w:rPr>
              <w:t>万元</w:t>
            </w:r>
            <w:r w:rsidRPr="00B41CB7">
              <w:rPr>
                <w:rFonts w:ascii="Times New Roman" w:hAnsi="Times New Roman" w:cs="Times New Roman" w:hint="eastAsia"/>
                <w:kern w:val="0"/>
                <w:sz w:val="24"/>
              </w:rPr>
              <w:t>/</w:t>
            </w:r>
            <w:r w:rsidRPr="00B41CB7">
              <w:rPr>
                <w:rFonts w:ascii="Times New Roman" w:hAnsi="Times New Roman" w:cs="Times New Roman" w:hint="eastAsia"/>
                <w:kern w:val="0"/>
                <w:sz w:val="24"/>
              </w:rPr>
              <w:t>个），</w:t>
            </w:r>
            <w:r w:rsidRPr="00B41CB7">
              <w:rPr>
                <w:rFonts w:ascii="Times New Roman" w:hAnsi="Times New Roman" w:cs="Times New Roman" w:hint="eastAsia"/>
                <w:kern w:val="0"/>
                <w:sz w:val="24"/>
              </w:rPr>
              <w:t>10</w:t>
            </w:r>
            <w:r w:rsidRPr="00B41CB7">
              <w:rPr>
                <w:rFonts w:ascii="Times New Roman" w:hAnsi="Times New Roman" w:cs="Times New Roman" w:hint="eastAsia"/>
                <w:kern w:val="0"/>
                <w:sz w:val="24"/>
              </w:rPr>
              <w:t>个一般项目（</w:t>
            </w:r>
            <w:r w:rsidRPr="00B41CB7">
              <w:rPr>
                <w:rFonts w:ascii="Times New Roman" w:hAnsi="Times New Roman" w:cs="Times New Roman" w:hint="eastAsia"/>
                <w:kern w:val="0"/>
                <w:sz w:val="24"/>
              </w:rPr>
              <w:t>3</w:t>
            </w:r>
            <w:r w:rsidRPr="00B41CB7">
              <w:rPr>
                <w:rFonts w:ascii="Times New Roman" w:hAnsi="Times New Roman" w:cs="Times New Roman" w:hint="eastAsia"/>
                <w:kern w:val="0"/>
                <w:sz w:val="24"/>
              </w:rPr>
              <w:t>万元</w:t>
            </w:r>
            <w:r w:rsidRPr="00B41CB7">
              <w:rPr>
                <w:rFonts w:ascii="Times New Roman" w:hAnsi="Times New Roman" w:cs="Times New Roman" w:hint="eastAsia"/>
                <w:kern w:val="0"/>
                <w:sz w:val="24"/>
              </w:rPr>
              <w:t>/</w:t>
            </w:r>
            <w:r w:rsidRPr="00B41CB7">
              <w:rPr>
                <w:rFonts w:ascii="Times New Roman" w:hAnsi="Times New Roman" w:cs="Times New Roman" w:hint="eastAsia"/>
                <w:kern w:val="0"/>
                <w:sz w:val="24"/>
              </w:rPr>
              <w:t>个）。研究周期为</w:t>
            </w:r>
            <w:r w:rsidRPr="00B41CB7">
              <w:rPr>
                <w:rFonts w:ascii="Times New Roman" w:hAnsi="Times New Roman" w:cs="Times New Roman"/>
                <w:kern w:val="0"/>
                <w:sz w:val="24"/>
              </w:rPr>
              <w:t>2019</w:t>
            </w:r>
            <w:r w:rsidRPr="00B41CB7">
              <w:rPr>
                <w:rFonts w:ascii="Times New Roman" w:hAnsi="Times New Roman" w:cs="Times New Roman"/>
                <w:kern w:val="0"/>
                <w:sz w:val="24"/>
              </w:rPr>
              <w:t>年</w:t>
            </w:r>
            <w:r w:rsidRPr="00B41CB7">
              <w:rPr>
                <w:rFonts w:ascii="Times New Roman" w:hAnsi="Times New Roman" w:cs="Times New Roman"/>
                <w:kern w:val="0"/>
                <w:sz w:val="24"/>
              </w:rPr>
              <w:t>1</w:t>
            </w:r>
            <w:r w:rsidRPr="00B41CB7">
              <w:rPr>
                <w:rFonts w:ascii="Times New Roman" w:hAnsi="Times New Roman" w:cs="Times New Roman"/>
                <w:kern w:val="0"/>
                <w:sz w:val="24"/>
              </w:rPr>
              <w:t>月</w:t>
            </w:r>
            <w:r w:rsidRPr="00B41CB7">
              <w:rPr>
                <w:rFonts w:ascii="Times New Roman" w:hAnsi="Times New Roman" w:cs="Times New Roman"/>
                <w:kern w:val="0"/>
                <w:sz w:val="24"/>
              </w:rPr>
              <w:t>1</w:t>
            </w:r>
            <w:r w:rsidRPr="00B41CB7">
              <w:rPr>
                <w:rFonts w:ascii="Times New Roman" w:hAnsi="Times New Roman" w:cs="Times New Roman"/>
                <w:kern w:val="0"/>
                <w:sz w:val="24"/>
              </w:rPr>
              <w:t>日</w:t>
            </w:r>
            <w:r w:rsidRPr="00B41CB7">
              <w:rPr>
                <w:rFonts w:ascii="Times New Roman" w:hAnsi="Times New Roman" w:cs="Times New Roman" w:hint="eastAsia"/>
                <w:kern w:val="0"/>
                <w:sz w:val="24"/>
              </w:rPr>
              <w:t>至</w:t>
            </w:r>
            <w:r w:rsidRPr="00B41CB7">
              <w:rPr>
                <w:rFonts w:ascii="Times New Roman" w:hAnsi="Times New Roman" w:cs="Times New Roman"/>
                <w:kern w:val="0"/>
                <w:sz w:val="24"/>
              </w:rPr>
              <w:t>2020</w:t>
            </w:r>
            <w:r w:rsidRPr="00B41CB7">
              <w:rPr>
                <w:rFonts w:ascii="Times New Roman" w:hAnsi="Times New Roman" w:cs="Times New Roman"/>
                <w:kern w:val="0"/>
                <w:sz w:val="24"/>
              </w:rPr>
              <w:t>年</w:t>
            </w:r>
            <w:r w:rsidRPr="00B41CB7">
              <w:rPr>
                <w:rFonts w:ascii="Times New Roman" w:hAnsi="Times New Roman" w:cs="Times New Roman"/>
                <w:kern w:val="0"/>
                <w:sz w:val="24"/>
              </w:rPr>
              <w:t>12</w:t>
            </w:r>
            <w:r w:rsidRPr="00B41CB7">
              <w:rPr>
                <w:rFonts w:ascii="Times New Roman" w:hAnsi="Times New Roman" w:cs="Times New Roman"/>
                <w:kern w:val="0"/>
                <w:sz w:val="24"/>
              </w:rPr>
              <w:t>月</w:t>
            </w:r>
            <w:r w:rsidRPr="00B41CB7">
              <w:rPr>
                <w:rFonts w:ascii="Times New Roman" w:hAnsi="Times New Roman" w:cs="Times New Roman"/>
                <w:kern w:val="0"/>
                <w:sz w:val="24"/>
              </w:rPr>
              <w:t>30</w:t>
            </w:r>
            <w:r w:rsidRPr="00B41CB7">
              <w:rPr>
                <w:rFonts w:ascii="Times New Roman" w:hAnsi="Times New Roman" w:cs="Times New Roman"/>
                <w:kern w:val="0"/>
                <w:sz w:val="24"/>
              </w:rPr>
              <w:t>日。</w:t>
            </w:r>
          </w:p>
          <w:p w14:paraId="39463352" w14:textId="481273CB" w:rsidR="00EE5F7E" w:rsidRDefault="00AC7363" w:rsidP="00407549">
            <w:pPr>
              <w:spacing w:line="360" w:lineRule="auto"/>
              <w:ind w:firstLineChars="250" w:firstLine="600"/>
              <w:rPr>
                <w:rFonts w:ascii="Times New Roman" w:hAnsi="Times New Roman" w:cs="Times New Roman"/>
                <w:kern w:val="0"/>
                <w:sz w:val="24"/>
              </w:rPr>
            </w:pPr>
            <w:r>
              <w:rPr>
                <w:rFonts w:ascii="Times New Roman" w:hAnsi="Times New Roman" w:cs="Times New Roman"/>
                <w:kern w:val="0"/>
                <w:sz w:val="24"/>
              </w:rPr>
              <w:t>6</w:t>
            </w:r>
            <w:r w:rsidR="006651C4" w:rsidRPr="00B41CB7">
              <w:rPr>
                <w:rFonts w:ascii="Times New Roman" w:hAnsi="Times New Roman" w:cs="Times New Roman"/>
                <w:kern w:val="0"/>
                <w:sz w:val="24"/>
              </w:rPr>
              <w:t>、</w:t>
            </w:r>
            <w:r w:rsidR="00EE5F7E" w:rsidRPr="00EE5F7E">
              <w:rPr>
                <w:rFonts w:ascii="Times New Roman" w:hAnsi="Times New Roman" w:cs="Times New Roman" w:hint="eastAsia"/>
                <w:kern w:val="0"/>
                <w:sz w:val="24"/>
              </w:rPr>
              <w:t>已获得本实验室开放基金资助且未结题者不得申报</w:t>
            </w:r>
            <w:r w:rsidR="00EE5F7E">
              <w:rPr>
                <w:rFonts w:ascii="Times New Roman" w:hAnsi="Times New Roman" w:cs="Times New Roman" w:hint="eastAsia"/>
                <w:kern w:val="0"/>
                <w:sz w:val="24"/>
              </w:rPr>
              <w:t>。</w:t>
            </w:r>
          </w:p>
          <w:p w14:paraId="2C323719" w14:textId="77777777" w:rsidR="00EE5F7E" w:rsidRDefault="00EE5F7E" w:rsidP="00EE5F7E">
            <w:pPr>
              <w:spacing w:line="360" w:lineRule="auto"/>
              <w:ind w:firstLineChars="250" w:firstLine="600"/>
              <w:rPr>
                <w:rFonts w:ascii="Times New Roman" w:hAnsi="Times New Roman" w:cs="Times New Roman"/>
                <w:kern w:val="0"/>
                <w:sz w:val="24"/>
              </w:rPr>
            </w:pPr>
            <w:r>
              <w:rPr>
                <w:rFonts w:ascii="Times New Roman" w:hAnsi="Times New Roman" w:cs="Times New Roman" w:hint="eastAsia"/>
                <w:kern w:val="0"/>
                <w:sz w:val="24"/>
              </w:rPr>
              <w:t>7</w:t>
            </w:r>
            <w:r>
              <w:rPr>
                <w:rFonts w:ascii="Times New Roman" w:hAnsi="Times New Roman" w:cs="Times New Roman" w:hint="eastAsia"/>
                <w:kern w:val="0"/>
                <w:sz w:val="24"/>
              </w:rPr>
              <w:t>、</w:t>
            </w:r>
            <w:r w:rsidR="006651C4" w:rsidRPr="00B41CB7">
              <w:rPr>
                <w:rFonts w:ascii="Times New Roman" w:hAnsi="Times New Roman" w:cs="Times New Roman"/>
                <w:kern w:val="0"/>
                <w:sz w:val="24"/>
              </w:rPr>
              <w:t>申请人必须认真填写实验室《开放基金申请书》，非标准格式的申请不予受理。申请书要求学术思想新颖，立论根据充分，研究目标明确，研究内容具体，研究方法和技术路线合理、可行，在近期可取得一定进展。</w:t>
            </w:r>
          </w:p>
          <w:p w14:paraId="278F056D" w14:textId="1D7877AD" w:rsidR="00AC7363" w:rsidRDefault="00EE5F7E" w:rsidP="00EE5F7E">
            <w:pPr>
              <w:spacing w:line="360" w:lineRule="auto"/>
              <w:ind w:firstLineChars="250" w:firstLine="600"/>
              <w:rPr>
                <w:rFonts w:ascii="Times New Roman" w:hAnsi="Times New Roman" w:cs="Times New Roman"/>
                <w:kern w:val="0"/>
                <w:sz w:val="24"/>
              </w:rPr>
            </w:pPr>
            <w:bookmarkStart w:id="0" w:name="_GoBack"/>
            <w:bookmarkEnd w:id="0"/>
            <w:r>
              <w:rPr>
                <w:rFonts w:ascii="Times New Roman" w:hAnsi="Times New Roman" w:cs="Times New Roman" w:hint="eastAsia"/>
                <w:kern w:val="0"/>
                <w:sz w:val="24"/>
              </w:rPr>
              <w:t>8</w:t>
            </w:r>
            <w:r w:rsidR="00AC7363">
              <w:rPr>
                <w:rFonts w:ascii="Times New Roman" w:hAnsi="Times New Roman" w:cs="Times New Roman" w:hint="eastAsia"/>
                <w:kern w:val="0"/>
                <w:sz w:val="24"/>
              </w:rPr>
              <w:t>、</w:t>
            </w:r>
            <w:r w:rsidR="006651C4" w:rsidRPr="00B41CB7">
              <w:rPr>
                <w:rFonts w:ascii="Times New Roman" w:hAnsi="Times New Roman" w:cs="Times New Roman"/>
                <w:kern w:val="0"/>
                <w:sz w:val="24"/>
              </w:rPr>
              <w:t>申请书</w:t>
            </w:r>
            <w:r w:rsidR="00AC7363">
              <w:rPr>
                <w:rFonts w:ascii="Times New Roman" w:hAnsi="Times New Roman" w:cs="Times New Roman"/>
                <w:kern w:val="0"/>
                <w:sz w:val="24"/>
              </w:rPr>
              <w:t>原件</w:t>
            </w:r>
            <w:r w:rsidR="006651C4" w:rsidRPr="00B41CB7">
              <w:rPr>
                <w:rFonts w:ascii="Times New Roman" w:hAnsi="Times New Roman" w:cs="Times New Roman"/>
                <w:kern w:val="0"/>
                <w:sz w:val="24"/>
              </w:rPr>
              <w:t>（一式三份）寄送到</w:t>
            </w:r>
            <w:r w:rsidR="00AC7363" w:rsidRPr="00AC7363">
              <w:rPr>
                <w:rFonts w:ascii="Times New Roman" w:hAnsi="Times New Roman" w:cs="Times New Roman" w:hint="eastAsia"/>
                <w:kern w:val="0"/>
                <w:sz w:val="24"/>
              </w:rPr>
              <w:t>下列地址：湖北省武汉市</w:t>
            </w:r>
            <w:r w:rsidR="00AC7363">
              <w:rPr>
                <w:rFonts w:ascii="Times New Roman" w:hAnsi="Times New Roman" w:cs="Times New Roman" w:hint="eastAsia"/>
                <w:kern w:val="0"/>
                <w:sz w:val="24"/>
              </w:rPr>
              <w:t>洪山区</w:t>
            </w:r>
            <w:r w:rsidR="00AC7363" w:rsidRPr="00AC7363">
              <w:rPr>
                <w:rFonts w:ascii="Times New Roman" w:hAnsi="Times New Roman" w:cs="Times New Roman" w:hint="eastAsia"/>
                <w:kern w:val="0"/>
                <w:sz w:val="24"/>
              </w:rPr>
              <w:t>珞</w:t>
            </w:r>
            <w:r w:rsidR="00AC7363">
              <w:rPr>
                <w:rFonts w:ascii="Times New Roman" w:hAnsi="Times New Roman" w:cs="Times New Roman" w:hint="eastAsia"/>
                <w:kern w:val="0"/>
                <w:sz w:val="24"/>
              </w:rPr>
              <w:t>喻</w:t>
            </w:r>
            <w:r w:rsidR="00AC7363" w:rsidRPr="00AC7363">
              <w:rPr>
                <w:rFonts w:ascii="Times New Roman" w:hAnsi="Times New Roman" w:cs="Times New Roman" w:hint="eastAsia"/>
                <w:kern w:val="0"/>
                <w:sz w:val="24"/>
              </w:rPr>
              <w:t>路</w:t>
            </w:r>
            <w:r w:rsidR="00AC7363">
              <w:rPr>
                <w:rFonts w:ascii="Times New Roman" w:hAnsi="Times New Roman" w:cs="Times New Roman" w:hint="eastAsia"/>
                <w:kern w:val="0"/>
                <w:sz w:val="24"/>
              </w:rPr>
              <w:t>1</w:t>
            </w:r>
            <w:r w:rsidR="00AC7363">
              <w:rPr>
                <w:rFonts w:ascii="Times New Roman" w:hAnsi="Times New Roman" w:cs="Times New Roman"/>
                <w:kern w:val="0"/>
                <w:sz w:val="24"/>
              </w:rPr>
              <w:t>29</w:t>
            </w:r>
            <w:r w:rsidR="00AC7363">
              <w:rPr>
                <w:rFonts w:ascii="Times New Roman" w:hAnsi="Times New Roman" w:cs="Times New Roman"/>
                <w:kern w:val="0"/>
                <w:sz w:val="24"/>
              </w:rPr>
              <w:t>号武汉大学信息学部教学实验大楼</w:t>
            </w:r>
            <w:r w:rsidR="00AC7363">
              <w:rPr>
                <w:rFonts w:ascii="Times New Roman" w:hAnsi="Times New Roman" w:cs="Times New Roman" w:hint="eastAsia"/>
                <w:kern w:val="0"/>
                <w:sz w:val="24"/>
              </w:rPr>
              <w:t>9</w:t>
            </w:r>
            <w:r w:rsidR="00AC7363">
              <w:rPr>
                <w:rFonts w:ascii="Times New Roman" w:hAnsi="Times New Roman" w:cs="Times New Roman"/>
                <w:kern w:val="0"/>
                <w:sz w:val="24"/>
              </w:rPr>
              <w:t xml:space="preserve">06 </w:t>
            </w:r>
            <w:r w:rsidR="00AC7363">
              <w:rPr>
                <w:rFonts w:ascii="Times New Roman" w:hAnsi="Times New Roman" w:cs="Times New Roman" w:hint="eastAsia"/>
                <w:kern w:val="0"/>
                <w:sz w:val="24"/>
              </w:rPr>
              <w:t>方凡</w:t>
            </w:r>
            <w:r w:rsidR="00AC7363" w:rsidRPr="00AC7363">
              <w:rPr>
                <w:rFonts w:ascii="Times New Roman" w:hAnsi="Times New Roman" w:cs="Times New Roman" w:hint="eastAsia"/>
                <w:kern w:val="0"/>
                <w:sz w:val="24"/>
              </w:rPr>
              <w:t xml:space="preserve"> </w:t>
            </w:r>
            <w:r w:rsidR="00AC7363" w:rsidRPr="00AC7363">
              <w:rPr>
                <w:rFonts w:ascii="Times New Roman" w:hAnsi="Times New Roman" w:cs="Times New Roman" w:hint="eastAsia"/>
                <w:kern w:val="0"/>
                <w:sz w:val="24"/>
              </w:rPr>
              <w:t>收。邮编：</w:t>
            </w:r>
            <w:r w:rsidR="00AC7363" w:rsidRPr="00AC7363">
              <w:rPr>
                <w:rFonts w:ascii="Times New Roman" w:hAnsi="Times New Roman" w:cs="Times New Roman" w:hint="eastAsia"/>
                <w:kern w:val="0"/>
                <w:sz w:val="24"/>
              </w:rPr>
              <w:t>430079</w:t>
            </w:r>
            <w:r w:rsidR="00AC7363" w:rsidRPr="00AC7363">
              <w:rPr>
                <w:rFonts w:ascii="Times New Roman" w:hAnsi="Times New Roman" w:cs="Times New Roman" w:hint="eastAsia"/>
                <w:kern w:val="0"/>
                <w:sz w:val="24"/>
              </w:rPr>
              <w:t>，电话：</w:t>
            </w:r>
            <w:r w:rsidR="00AC7363">
              <w:rPr>
                <w:rFonts w:ascii="Times New Roman" w:hAnsi="Times New Roman" w:cs="Times New Roman"/>
                <w:kern w:val="0"/>
                <w:sz w:val="24"/>
              </w:rPr>
              <w:t>027</w:t>
            </w:r>
            <w:r w:rsidR="00AC7363">
              <w:rPr>
                <w:rFonts w:ascii="Times New Roman" w:hAnsi="Times New Roman" w:cs="Times New Roman" w:hint="eastAsia"/>
                <w:kern w:val="0"/>
                <w:sz w:val="24"/>
              </w:rPr>
              <w:t>-</w:t>
            </w:r>
            <w:r w:rsidR="00AC7363">
              <w:rPr>
                <w:rFonts w:ascii="Times New Roman" w:hAnsi="Times New Roman" w:cs="Times New Roman"/>
                <w:kern w:val="0"/>
                <w:sz w:val="24"/>
              </w:rPr>
              <w:t>68779126</w:t>
            </w:r>
            <w:r w:rsidR="00AC7363">
              <w:rPr>
                <w:rFonts w:ascii="Times New Roman" w:hAnsi="Times New Roman" w:cs="Times New Roman" w:hint="eastAsia"/>
                <w:kern w:val="0"/>
                <w:sz w:val="24"/>
              </w:rPr>
              <w:t>。</w:t>
            </w:r>
          </w:p>
          <w:p w14:paraId="10340F52" w14:textId="6F9E7484" w:rsidR="006651C4" w:rsidRPr="00B41CB7" w:rsidRDefault="00FF0EBE" w:rsidP="00407549">
            <w:pPr>
              <w:spacing w:line="360" w:lineRule="auto"/>
              <w:ind w:firstLineChars="250" w:firstLine="600"/>
              <w:rPr>
                <w:rFonts w:ascii="Times New Roman" w:hAnsi="Times New Roman" w:cs="Times New Roman"/>
                <w:kern w:val="0"/>
                <w:sz w:val="24"/>
              </w:rPr>
            </w:pPr>
            <w:r w:rsidRPr="00FF0EBE">
              <w:rPr>
                <w:rFonts w:ascii="Times New Roman" w:hAnsi="Times New Roman" w:cs="Times New Roman" w:hint="eastAsia"/>
                <w:kern w:val="0"/>
                <w:sz w:val="24"/>
              </w:rPr>
              <w:t>申请书电子版同时寄送以下邮箱：</w:t>
            </w:r>
            <w:r w:rsidRPr="00B41CB7">
              <w:rPr>
                <w:rFonts w:ascii="Times New Roman" w:hAnsi="Times New Roman" w:cs="Times New Roman"/>
                <w:kern w:val="0"/>
                <w:sz w:val="24"/>
              </w:rPr>
              <w:t xml:space="preserve"> </w:t>
            </w:r>
            <w:r w:rsidR="0006556F" w:rsidRPr="00B41CB7">
              <w:rPr>
                <w:rFonts w:ascii="Times New Roman" w:hAnsi="Times New Roman" w:cs="Times New Roman"/>
                <w:kern w:val="0"/>
                <w:sz w:val="24"/>
              </w:rPr>
              <w:t>ng</w:t>
            </w:r>
            <w:r w:rsidR="00407549" w:rsidRPr="00B41CB7">
              <w:rPr>
                <w:rFonts w:ascii="Times New Roman" w:hAnsi="Times New Roman" w:cs="Times New Roman"/>
                <w:kern w:val="0"/>
                <w:sz w:val="24"/>
              </w:rPr>
              <w:t>c</w:t>
            </w:r>
            <w:r w:rsidR="0006556F" w:rsidRPr="00B41CB7">
              <w:rPr>
                <w:rFonts w:ascii="Times New Roman" w:hAnsi="Times New Roman" w:cs="Times New Roman"/>
                <w:kern w:val="0"/>
                <w:sz w:val="24"/>
              </w:rPr>
              <w:t>m</w:t>
            </w:r>
            <w:r w:rsidR="006651C4" w:rsidRPr="00B41CB7">
              <w:rPr>
                <w:rFonts w:ascii="Times New Roman" w:hAnsi="Times New Roman" w:cs="Times New Roman"/>
                <w:kern w:val="0"/>
                <w:sz w:val="24"/>
              </w:rPr>
              <w:t>@whu.edu.cn</w:t>
            </w:r>
            <w:r w:rsidR="006651C4" w:rsidRPr="00B41CB7">
              <w:rPr>
                <w:rFonts w:ascii="Times New Roman" w:hAnsi="Times New Roman" w:cs="Times New Roman"/>
                <w:kern w:val="0"/>
                <w:sz w:val="24"/>
              </w:rPr>
              <w:t>。</w:t>
            </w:r>
          </w:p>
          <w:p w14:paraId="6B2FB0FC" w14:textId="77777777" w:rsidR="00115BDE" w:rsidRDefault="00115BDE" w:rsidP="00115BDE">
            <w:pPr>
              <w:spacing w:line="360" w:lineRule="auto"/>
              <w:ind w:leftChars="1300" w:left="2730" w:firstLineChars="250" w:firstLine="600"/>
              <w:rPr>
                <w:rFonts w:ascii="Times New Roman" w:hAnsi="Times New Roman" w:cs="Times New Roman"/>
                <w:kern w:val="0"/>
                <w:sz w:val="24"/>
              </w:rPr>
            </w:pPr>
          </w:p>
          <w:p w14:paraId="1FA5B699" w14:textId="77777777" w:rsidR="00115BDE" w:rsidRDefault="00115BDE" w:rsidP="00115BDE">
            <w:pPr>
              <w:spacing w:line="360" w:lineRule="auto"/>
              <w:ind w:leftChars="1300" w:left="2730" w:firstLineChars="250" w:firstLine="600"/>
              <w:rPr>
                <w:rFonts w:ascii="Times New Roman" w:hAnsi="Times New Roman" w:cs="Times New Roman"/>
                <w:kern w:val="0"/>
                <w:sz w:val="24"/>
              </w:rPr>
            </w:pPr>
          </w:p>
          <w:p w14:paraId="2535ABBC" w14:textId="77777777" w:rsidR="00367DB7" w:rsidRPr="00115BDE" w:rsidRDefault="00115BDE" w:rsidP="00115BDE">
            <w:pPr>
              <w:spacing w:line="360" w:lineRule="auto"/>
              <w:ind w:leftChars="1300" w:left="2730" w:firstLineChars="250" w:firstLine="600"/>
              <w:rPr>
                <w:rFonts w:ascii="Times New Roman" w:hAnsi="Times New Roman" w:cs="Times New Roman"/>
                <w:kern w:val="0"/>
                <w:sz w:val="24"/>
              </w:rPr>
            </w:pPr>
            <w:r w:rsidRPr="00115BDE">
              <w:rPr>
                <w:rFonts w:ascii="Times New Roman" w:hAnsi="Times New Roman" w:cs="Times New Roman"/>
                <w:kern w:val="0"/>
                <w:sz w:val="24"/>
              </w:rPr>
              <w:t>地理国情监测国家测绘地理信息局重点实验室</w:t>
            </w:r>
          </w:p>
          <w:p w14:paraId="1DF04855" w14:textId="170A1328" w:rsidR="00115BDE" w:rsidRPr="00B41CB7" w:rsidRDefault="00115BDE" w:rsidP="00115BDE">
            <w:pPr>
              <w:spacing w:line="360" w:lineRule="auto"/>
              <w:ind w:leftChars="1300" w:left="2730" w:firstLineChars="950" w:firstLine="2280"/>
              <w:rPr>
                <w:rFonts w:ascii="Times New Roman" w:eastAsia="宋体" w:hAnsi="Times New Roman" w:cs="Times New Roman"/>
                <w:b/>
                <w:bCs/>
                <w:kern w:val="0"/>
                <w:sz w:val="27"/>
                <w:szCs w:val="27"/>
              </w:rPr>
            </w:pPr>
            <w:r w:rsidRPr="00115BDE">
              <w:rPr>
                <w:rFonts w:ascii="Times New Roman" w:hAnsi="Times New Roman" w:cs="Times New Roman" w:hint="eastAsia"/>
                <w:kern w:val="0"/>
                <w:sz w:val="24"/>
              </w:rPr>
              <w:t>2018</w:t>
            </w:r>
            <w:r w:rsidRPr="00115BDE">
              <w:rPr>
                <w:rFonts w:ascii="Times New Roman" w:hAnsi="Times New Roman" w:cs="Times New Roman" w:hint="eastAsia"/>
                <w:kern w:val="0"/>
                <w:sz w:val="24"/>
              </w:rPr>
              <w:t>年</w:t>
            </w:r>
            <w:r w:rsidRPr="00115BDE">
              <w:rPr>
                <w:rFonts w:ascii="Times New Roman" w:hAnsi="Times New Roman" w:cs="Times New Roman" w:hint="eastAsia"/>
                <w:kern w:val="0"/>
                <w:sz w:val="24"/>
              </w:rPr>
              <w:t>10</w:t>
            </w:r>
            <w:r w:rsidRPr="00115BDE">
              <w:rPr>
                <w:rFonts w:ascii="Times New Roman" w:hAnsi="Times New Roman" w:cs="Times New Roman" w:hint="eastAsia"/>
                <w:kern w:val="0"/>
                <w:sz w:val="24"/>
              </w:rPr>
              <w:t>月</w:t>
            </w:r>
            <w:r w:rsidRPr="00115BDE">
              <w:rPr>
                <w:rFonts w:ascii="Times New Roman" w:hAnsi="Times New Roman" w:cs="Times New Roman" w:hint="eastAsia"/>
                <w:kern w:val="0"/>
                <w:sz w:val="24"/>
              </w:rPr>
              <w:t>9</w:t>
            </w:r>
            <w:r w:rsidRPr="00115BDE">
              <w:rPr>
                <w:rFonts w:ascii="Times New Roman" w:hAnsi="Times New Roman" w:cs="Times New Roman" w:hint="eastAsia"/>
                <w:kern w:val="0"/>
                <w:sz w:val="24"/>
              </w:rPr>
              <w:t>日</w:t>
            </w:r>
          </w:p>
        </w:tc>
      </w:tr>
    </w:tbl>
    <w:p w14:paraId="6D86C91D" w14:textId="55C51886" w:rsidR="00EC58A1" w:rsidRPr="00B41CB7" w:rsidRDefault="00EC58A1" w:rsidP="00407549">
      <w:pPr>
        <w:widowControl/>
        <w:shd w:val="clear" w:color="auto" w:fill="FFFFFF"/>
        <w:spacing w:line="360" w:lineRule="auto"/>
        <w:jc w:val="left"/>
        <w:rPr>
          <w:rFonts w:ascii="Times New Roman" w:hAnsi="Times New Roman" w:cs="Times New Roman"/>
        </w:rPr>
      </w:pPr>
    </w:p>
    <w:sectPr w:rsidR="00EC58A1" w:rsidRPr="00B41CB7" w:rsidSect="00115BDE">
      <w:pgSz w:w="11906" w:h="16838"/>
      <w:pgMar w:top="1134" w:right="1797" w:bottom="1134"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70F7D9" w14:textId="77777777" w:rsidR="006D2CD5" w:rsidRDefault="006D2CD5" w:rsidP="00D65264">
      <w:r>
        <w:separator/>
      </w:r>
    </w:p>
  </w:endnote>
  <w:endnote w:type="continuationSeparator" w:id="0">
    <w:p w14:paraId="24E72786" w14:textId="77777777" w:rsidR="006D2CD5" w:rsidRDefault="006D2CD5" w:rsidP="00D652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647BC2" w14:textId="77777777" w:rsidR="006D2CD5" w:rsidRDefault="006D2CD5" w:rsidP="00D65264">
      <w:r>
        <w:separator/>
      </w:r>
    </w:p>
  </w:footnote>
  <w:footnote w:type="continuationSeparator" w:id="0">
    <w:p w14:paraId="33468FAE" w14:textId="77777777" w:rsidR="006D2CD5" w:rsidRDefault="006D2CD5" w:rsidP="00D6526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5DB5580"/>
    <w:multiLevelType w:val="hybridMultilevel"/>
    <w:tmpl w:val="405A42D0"/>
    <w:lvl w:ilvl="0" w:tplc="04090011">
      <w:start w:val="1"/>
      <w:numFmt w:val="decimal"/>
      <w:lvlText w:val="%1)"/>
      <w:lvlJc w:val="left"/>
      <w:pPr>
        <w:ind w:left="480" w:hanging="480"/>
      </w:pPr>
      <w:rPr>
        <w:rFonts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83E557D"/>
    <w:multiLevelType w:val="hybridMultilevel"/>
    <w:tmpl w:val="35CC1AA8"/>
    <w:lvl w:ilvl="0" w:tplc="04090011">
      <w:start w:val="1"/>
      <w:numFmt w:val="decimal"/>
      <w:lvlText w:val="%1)"/>
      <w:lvlJc w:val="left"/>
      <w:pPr>
        <w:ind w:left="156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22456B15"/>
    <w:multiLevelType w:val="hybridMultilevel"/>
    <w:tmpl w:val="3CA4E1A2"/>
    <w:lvl w:ilvl="0" w:tplc="ABB6D288">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 w15:restartNumberingAfterBreak="0">
    <w:nsid w:val="225B30F0"/>
    <w:multiLevelType w:val="hybridMultilevel"/>
    <w:tmpl w:val="30020A4E"/>
    <w:lvl w:ilvl="0" w:tplc="1D34D7FA">
      <w:start w:val="1"/>
      <w:numFmt w:val="decimal"/>
      <w:lvlText w:val="%1、"/>
      <w:lvlJc w:val="left"/>
      <w:pPr>
        <w:ind w:left="420" w:hanging="420"/>
      </w:pPr>
      <w:rPr>
        <w:rFonts w:ascii="Calibri" w:eastAsia="宋体" w:hAnsi="Calibri" w:hint="default"/>
        <w:sz w:val="28"/>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EB6338C"/>
    <w:multiLevelType w:val="hybridMultilevel"/>
    <w:tmpl w:val="35CC1AA8"/>
    <w:lvl w:ilvl="0" w:tplc="04090011">
      <w:start w:val="1"/>
      <w:numFmt w:val="decimal"/>
      <w:lvlText w:val="%1)"/>
      <w:lvlJc w:val="left"/>
      <w:pPr>
        <w:ind w:left="156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3250542A"/>
    <w:multiLevelType w:val="hybridMultilevel"/>
    <w:tmpl w:val="35CC1AA8"/>
    <w:lvl w:ilvl="0" w:tplc="04090011">
      <w:start w:val="1"/>
      <w:numFmt w:val="decimal"/>
      <w:lvlText w:val="%1)"/>
      <w:lvlJc w:val="left"/>
      <w:pPr>
        <w:ind w:left="156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32DB3D58"/>
    <w:multiLevelType w:val="hybridMultilevel"/>
    <w:tmpl w:val="3CA4E1A2"/>
    <w:lvl w:ilvl="0" w:tplc="ABB6D288">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15:restartNumberingAfterBreak="0">
    <w:nsid w:val="35AC35D5"/>
    <w:multiLevelType w:val="hybridMultilevel"/>
    <w:tmpl w:val="DED299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4F11088"/>
    <w:multiLevelType w:val="hybridMultilevel"/>
    <w:tmpl w:val="3CA4E1A2"/>
    <w:lvl w:ilvl="0" w:tplc="ABB6D288">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0" w15:restartNumberingAfterBreak="0">
    <w:nsid w:val="5000520F"/>
    <w:multiLevelType w:val="hybridMultilevel"/>
    <w:tmpl w:val="C8DC3E4E"/>
    <w:lvl w:ilvl="0" w:tplc="8F7867A0">
      <w:start w:val="2"/>
      <w:numFmt w:val="decimal"/>
      <w:lvlText w:val="%1）"/>
      <w:lvlJc w:val="left"/>
      <w:pPr>
        <w:ind w:left="360" w:hanging="360"/>
      </w:pPr>
      <w:rPr>
        <w:rFonts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5C1144CE"/>
    <w:multiLevelType w:val="hybridMultilevel"/>
    <w:tmpl w:val="97D410EE"/>
    <w:lvl w:ilvl="0" w:tplc="D1401D9E">
      <w:start w:val="6"/>
      <w:numFmt w:val="decimal"/>
      <w:lvlText w:val="%1）"/>
      <w:lvlJc w:val="left"/>
      <w:pPr>
        <w:ind w:left="480" w:hanging="360"/>
      </w:pPr>
      <w:rPr>
        <w:rFonts w:hint="eastAsia"/>
      </w:rPr>
    </w:lvl>
    <w:lvl w:ilvl="1" w:tplc="04090019" w:tentative="1">
      <w:start w:val="1"/>
      <w:numFmt w:val="lowerLetter"/>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lowerLetter"/>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lowerLetter"/>
      <w:lvlText w:val="%8)"/>
      <w:lvlJc w:val="left"/>
      <w:pPr>
        <w:ind w:left="3960" w:hanging="480"/>
      </w:pPr>
    </w:lvl>
    <w:lvl w:ilvl="8" w:tplc="0409001B" w:tentative="1">
      <w:start w:val="1"/>
      <w:numFmt w:val="lowerRoman"/>
      <w:lvlText w:val="%9."/>
      <w:lvlJc w:val="right"/>
      <w:pPr>
        <w:ind w:left="4440" w:hanging="480"/>
      </w:pPr>
    </w:lvl>
  </w:abstractNum>
  <w:abstractNum w:abstractNumId="12" w15:restartNumberingAfterBreak="0">
    <w:nsid w:val="5C916F34"/>
    <w:multiLevelType w:val="hybridMultilevel"/>
    <w:tmpl w:val="EC4CCC8C"/>
    <w:lvl w:ilvl="0" w:tplc="4EEE8990">
      <w:start w:val="4"/>
      <w:numFmt w:val="decimal"/>
      <w:lvlText w:val="%1）"/>
      <w:lvlJc w:val="left"/>
      <w:pPr>
        <w:ind w:left="720" w:hanging="360"/>
      </w:pPr>
      <w:rPr>
        <w:rFonts w:hint="eastAsia"/>
      </w:rPr>
    </w:lvl>
    <w:lvl w:ilvl="1" w:tplc="04090019" w:tentative="1">
      <w:start w:val="1"/>
      <w:numFmt w:val="lowerLetter"/>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lowerLetter"/>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lowerLetter"/>
      <w:lvlText w:val="%8)"/>
      <w:lvlJc w:val="left"/>
      <w:pPr>
        <w:ind w:left="4200" w:hanging="480"/>
      </w:pPr>
    </w:lvl>
    <w:lvl w:ilvl="8" w:tplc="0409001B" w:tentative="1">
      <w:start w:val="1"/>
      <w:numFmt w:val="lowerRoman"/>
      <w:lvlText w:val="%9."/>
      <w:lvlJc w:val="right"/>
      <w:pPr>
        <w:ind w:left="4680" w:hanging="480"/>
      </w:pPr>
    </w:lvl>
  </w:abstractNum>
  <w:abstractNum w:abstractNumId="13" w15:restartNumberingAfterBreak="0">
    <w:nsid w:val="5EB75E8F"/>
    <w:multiLevelType w:val="hybridMultilevel"/>
    <w:tmpl w:val="3CA4E1A2"/>
    <w:lvl w:ilvl="0" w:tplc="ABB6D288">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4" w15:restartNumberingAfterBreak="0">
    <w:nsid w:val="6FF60A5E"/>
    <w:multiLevelType w:val="hybridMultilevel"/>
    <w:tmpl w:val="4820722E"/>
    <w:lvl w:ilvl="0" w:tplc="47D2B26C">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5" w15:restartNumberingAfterBreak="0">
    <w:nsid w:val="79AF0128"/>
    <w:multiLevelType w:val="hybridMultilevel"/>
    <w:tmpl w:val="206E77D2"/>
    <w:lvl w:ilvl="0" w:tplc="C1160C24">
      <w:start w:val="2"/>
      <w:numFmt w:val="decimal"/>
      <w:lvlText w:val="%1）"/>
      <w:lvlJc w:val="left"/>
      <w:pPr>
        <w:ind w:left="720" w:hanging="720"/>
      </w:pPr>
      <w:rPr>
        <w:rFonts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7DD079F0"/>
    <w:multiLevelType w:val="hybridMultilevel"/>
    <w:tmpl w:val="80884890"/>
    <w:lvl w:ilvl="0" w:tplc="04090011">
      <w:start w:val="1"/>
      <w:numFmt w:val="decimal"/>
      <w:lvlText w:val="%1)"/>
      <w:lvlJc w:val="left"/>
      <w:pPr>
        <w:ind w:left="480" w:hanging="480"/>
      </w:p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7F757A1C"/>
    <w:multiLevelType w:val="hybridMultilevel"/>
    <w:tmpl w:val="53986354"/>
    <w:lvl w:ilvl="0" w:tplc="80282290">
      <w:start w:val="2"/>
      <w:numFmt w:val="decimal"/>
      <w:lvlText w:val="%1）"/>
      <w:lvlJc w:val="left"/>
      <w:pPr>
        <w:ind w:left="720" w:hanging="720"/>
      </w:pPr>
      <w:rPr>
        <w:rFonts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num w:numId="1">
    <w:abstractNumId w:val="8"/>
  </w:num>
  <w:num w:numId="2">
    <w:abstractNumId w:val="0"/>
  </w:num>
  <w:num w:numId="3">
    <w:abstractNumId w:val="15"/>
  </w:num>
  <w:num w:numId="4">
    <w:abstractNumId w:val="17"/>
  </w:num>
  <w:num w:numId="5">
    <w:abstractNumId w:val="12"/>
  </w:num>
  <w:num w:numId="6">
    <w:abstractNumId w:val="11"/>
  </w:num>
  <w:num w:numId="7">
    <w:abstractNumId w:val="1"/>
  </w:num>
  <w:num w:numId="8">
    <w:abstractNumId w:val="16"/>
  </w:num>
  <w:num w:numId="9">
    <w:abstractNumId w:val="10"/>
  </w:num>
  <w:num w:numId="10">
    <w:abstractNumId w:val="4"/>
  </w:num>
  <w:num w:numId="11">
    <w:abstractNumId w:val="6"/>
  </w:num>
  <w:num w:numId="12">
    <w:abstractNumId w:val="5"/>
  </w:num>
  <w:num w:numId="13">
    <w:abstractNumId w:val="7"/>
  </w:num>
  <w:num w:numId="14">
    <w:abstractNumId w:val="14"/>
  </w:num>
  <w:num w:numId="15">
    <w:abstractNumId w:val="3"/>
  </w:num>
  <w:num w:numId="16">
    <w:abstractNumId w:val="13"/>
  </w:num>
  <w:num w:numId="17">
    <w:abstractNumId w:val="2"/>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19A2"/>
    <w:rsid w:val="00006A2C"/>
    <w:rsid w:val="0001026B"/>
    <w:rsid w:val="00011E4D"/>
    <w:rsid w:val="00026B0D"/>
    <w:rsid w:val="00035B82"/>
    <w:rsid w:val="00046846"/>
    <w:rsid w:val="00061E74"/>
    <w:rsid w:val="00062CA3"/>
    <w:rsid w:val="0006556F"/>
    <w:rsid w:val="0007069C"/>
    <w:rsid w:val="00072486"/>
    <w:rsid w:val="0007569B"/>
    <w:rsid w:val="0009227A"/>
    <w:rsid w:val="000A0ABC"/>
    <w:rsid w:val="000A1013"/>
    <w:rsid w:val="000F7371"/>
    <w:rsid w:val="00106D60"/>
    <w:rsid w:val="001116D6"/>
    <w:rsid w:val="00113CEF"/>
    <w:rsid w:val="00115BDE"/>
    <w:rsid w:val="0013554D"/>
    <w:rsid w:val="00136399"/>
    <w:rsid w:val="001440EC"/>
    <w:rsid w:val="00153EE4"/>
    <w:rsid w:val="00155847"/>
    <w:rsid w:val="0017573F"/>
    <w:rsid w:val="00183326"/>
    <w:rsid w:val="0019155F"/>
    <w:rsid w:val="00194325"/>
    <w:rsid w:val="001C3040"/>
    <w:rsid w:val="001C75C9"/>
    <w:rsid w:val="001D4BCA"/>
    <w:rsid w:val="001F7333"/>
    <w:rsid w:val="0020640B"/>
    <w:rsid w:val="00207509"/>
    <w:rsid w:val="0022249D"/>
    <w:rsid w:val="00227CBD"/>
    <w:rsid w:val="0023142A"/>
    <w:rsid w:val="002365E4"/>
    <w:rsid w:val="00244671"/>
    <w:rsid w:val="002515F2"/>
    <w:rsid w:val="00254DEB"/>
    <w:rsid w:val="00257E88"/>
    <w:rsid w:val="00264EBD"/>
    <w:rsid w:val="002715C8"/>
    <w:rsid w:val="002837A8"/>
    <w:rsid w:val="002A1C57"/>
    <w:rsid w:val="002B1642"/>
    <w:rsid w:val="002D449A"/>
    <w:rsid w:val="002D723A"/>
    <w:rsid w:val="002E36E1"/>
    <w:rsid w:val="002F1E8E"/>
    <w:rsid w:val="002F725B"/>
    <w:rsid w:val="0030428E"/>
    <w:rsid w:val="003304E5"/>
    <w:rsid w:val="00330E5F"/>
    <w:rsid w:val="003452F0"/>
    <w:rsid w:val="003455A1"/>
    <w:rsid w:val="0035393C"/>
    <w:rsid w:val="003576C2"/>
    <w:rsid w:val="003633A4"/>
    <w:rsid w:val="00367DB7"/>
    <w:rsid w:val="00380ACC"/>
    <w:rsid w:val="00390DAB"/>
    <w:rsid w:val="00391650"/>
    <w:rsid w:val="00392693"/>
    <w:rsid w:val="003B4E28"/>
    <w:rsid w:val="003C07CB"/>
    <w:rsid w:val="003C3794"/>
    <w:rsid w:val="003D7500"/>
    <w:rsid w:val="003E0AEF"/>
    <w:rsid w:val="003E2113"/>
    <w:rsid w:val="003E347D"/>
    <w:rsid w:val="004008AE"/>
    <w:rsid w:val="004051C8"/>
    <w:rsid w:val="00407549"/>
    <w:rsid w:val="00416578"/>
    <w:rsid w:val="004228D7"/>
    <w:rsid w:val="00422DE2"/>
    <w:rsid w:val="004242A5"/>
    <w:rsid w:val="00431B20"/>
    <w:rsid w:val="00440130"/>
    <w:rsid w:val="00443A1A"/>
    <w:rsid w:val="00445F65"/>
    <w:rsid w:val="0044751E"/>
    <w:rsid w:val="00450DD2"/>
    <w:rsid w:val="004648C4"/>
    <w:rsid w:val="00464969"/>
    <w:rsid w:val="00465590"/>
    <w:rsid w:val="00467816"/>
    <w:rsid w:val="004707B3"/>
    <w:rsid w:val="00474BE2"/>
    <w:rsid w:val="00482AEF"/>
    <w:rsid w:val="004A5AC5"/>
    <w:rsid w:val="004A7E87"/>
    <w:rsid w:val="004B5348"/>
    <w:rsid w:val="004C5C40"/>
    <w:rsid w:val="004C6CA1"/>
    <w:rsid w:val="004C7047"/>
    <w:rsid w:val="004D1F46"/>
    <w:rsid w:val="004D37AF"/>
    <w:rsid w:val="004E0E27"/>
    <w:rsid w:val="004E6A7F"/>
    <w:rsid w:val="004F0C7E"/>
    <w:rsid w:val="00506368"/>
    <w:rsid w:val="00510E3D"/>
    <w:rsid w:val="0051744F"/>
    <w:rsid w:val="005202BE"/>
    <w:rsid w:val="00520E5F"/>
    <w:rsid w:val="005243A6"/>
    <w:rsid w:val="0054278E"/>
    <w:rsid w:val="00555C66"/>
    <w:rsid w:val="005668B2"/>
    <w:rsid w:val="00575412"/>
    <w:rsid w:val="0057754F"/>
    <w:rsid w:val="0058618C"/>
    <w:rsid w:val="005B5C74"/>
    <w:rsid w:val="005C363A"/>
    <w:rsid w:val="005E479B"/>
    <w:rsid w:val="005E6AA4"/>
    <w:rsid w:val="005E7FA0"/>
    <w:rsid w:val="005F25C3"/>
    <w:rsid w:val="00602A4B"/>
    <w:rsid w:val="00617574"/>
    <w:rsid w:val="00622764"/>
    <w:rsid w:val="00625955"/>
    <w:rsid w:val="00625B86"/>
    <w:rsid w:val="00632F49"/>
    <w:rsid w:val="00635B18"/>
    <w:rsid w:val="00642109"/>
    <w:rsid w:val="00643A22"/>
    <w:rsid w:val="00645C6A"/>
    <w:rsid w:val="006520C8"/>
    <w:rsid w:val="006612FF"/>
    <w:rsid w:val="00661A2B"/>
    <w:rsid w:val="0066337B"/>
    <w:rsid w:val="0066446D"/>
    <w:rsid w:val="006651C4"/>
    <w:rsid w:val="0067556A"/>
    <w:rsid w:val="00676276"/>
    <w:rsid w:val="00676D36"/>
    <w:rsid w:val="006816E6"/>
    <w:rsid w:val="00687D41"/>
    <w:rsid w:val="006B0396"/>
    <w:rsid w:val="006B15BB"/>
    <w:rsid w:val="006C6764"/>
    <w:rsid w:val="006D2CD5"/>
    <w:rsid w:val="006E3A09"/>
    <w:rsid w:val="006F3AC3"/>
    <w:rsid w:val="00700A1A"/>
    <w:rsid w:val="00702F75"/>
    <w:rsid w:val="00705920"/>
    <w:rsid w:val="00717F12"/>
    <w:rsid w:val="00725C53"/>
    <w:rsid w:val="00731F71"/>
    <w:rsid w:val="0073257A"/>
    <w:rsid w:val="00743048"/>
    <w:rsid w:val="007619A2"/>
    <w:rsid w:val="00763662"/>
    <w:rsid w:val="00775729"/>
    <w:rsid w:val="00777036"/>
    <w:rsid w:val="00780BD2"/>
    <w:rsid w:val="00783365"/>
    <w:rsid w:val="00796EC5"/>
    <w:rsid w:val="007B2CDA"/>
    <w:rsid w:val="007B611A"/>
    <w:rsid w:val="007B7835"/>
    <w:rsid w:val="007C0386"/>
    <w:rsid w:val="007C24FE"/>
    <w:rsid w:val="007D2BBD"/>
    <w:rsid w:val="007D676C"/>
    <w:rsid w:val="007E3E6E"/>
    <w:rsid w:val="007F324E"/>
    <w:rsid w:val="008042C6"/>
    <w:rsid w:val="00813BA0"/>
    <w:rsid w:val="00820030"/>
    <w:rsid w:val="008249D9"/>
    <w:rsid w:val="00825538"/>
    <w:rsid w:val="008374F7"/>
    <w:rsid w:val="00866197"/>
    <w:rsid w:val="0088568A"/>
    <w:rsid w:val="008878B2"/>
    <w:rsid w:val="008923FF"/>
    <w:rsid w:val="008D0BFA"/>
    <w:rsid w:val="008D54F5"/>
    <w:rsid w:val="00902F27"/>
    <w:rsid w:val="00921CEB"/>
    <w:rsid w:val="009220A0"/>
    <w:rsid w:val="00932B8F"/>
    <w:rsid w:val="00947C30"/>
    <w:rsid w:val="00951050"/>
    <w:rsid w:val="00953798"/>
    <w:rsid w:val="00954C99"/>
    <w:rsid w:val="009708D1"/>
    <w:rsid w:val="00975F6F"/>
    <w:rsid w:val="009809E9"/>
    <w:rsid w:val="00986B62"/>
    <w:rsid w:val="00992B0D"/>
    <w:rsid w:val="009A07AB"/>
    <w:rsid w:val="009A14AF"/>
    <w:rsid w:val="009C09DE"/>
    <w:rsid w:val="009D1DF0"/>
    <w:rsid w:val="009F0285"/>
    <w:rsid w:val="009F6EE1"/>
    <w:rsid w:val="00A13612"/>
    <w:rsid w:val="00A34146"/>
    <w:rsid w:val="00A56FB6"/>
    <w:rsid w:val="00A76772"/>
    <w:rsid w:val="00AA04B9"/>
    <w:rsid w:val="00AB56C5"/>
    <w:rsid w:val="00AC7363"/>
    <w:rsid w:val="00AD38F4"/>
    <w:rsid w:val="00AD6124"/>
    <w:rsid w:val="00AD65BC"/>
    <w:rsid w:val="00AE1C05"/>
    <w:rsid w:val="00AE5A26"/>
    <w:rsid w:val="00B071F4"/>
    <w:rsid w:val="00B07B1A"/>
    <w:rsid w:val="00B23719"/>
    <w:rsid w:val="00B23A85"/>
    <w:rsid w:val="00B272AB"/>
    <w:rsid w:val="00B27B35"/>
    <w:rsid w:val="00B30B0C"/>
    <w:rsid w:val="00B35390"/>
    <w:rsid w:val="00B401E7"/>
    <w:rsid w:val="00B41CB7"/>
    <w:rsid w:val="00B4507A"/>
    <w:rsid w:val="00B54E47"/>
    <w:rsid w:val="00B569F1"/>
    <w:rsid w:val="00B7623C"/>
    <w:rsid w:val="00B80653"/>
    <w:rsid w:val="00B942EE"/>
    <w:rsid w:val="00B96426"/>
    <w:rsid w:val="00BA7815"/>
    <w:rsid w:val="00BC6CD9"/>
    <w:rsid w:val="00BD4F9A"/>
    <w:rsid w:val="00BE2A7A"/>
    <w:rsid w:val="00BF1FAA"/>
    <w:rsid w:val="00C04B40"/>
    <w:rsid w:val="00C06384"/>
    <w:rsid w:val="00C3181A"/>
    <w:rsid w:val="00C339CB"/>
    <w:rsid w:val="00C35B9A"/>
    <w:rsid w:val="00C5208E"/>
    <w:rsid w:val="00C71AA0"/>
    <w:rsid w:val="00C76435"/>
    <w:rsid w:val="00C81663"/>
    <w:rsid w:val="00C9718F"/>
    <w:rsid w:val="00CA439E"/>
    <w:rsid w:val="00CB6CB5"/>
    <w:rsid w:val="00CC495D"/>
    <w:rsid w:val="00CC5FB7"/>
    <w:rsid w:val="00CD1882"/>
    <w:rsid w:val="00CE55A2"/>
    <w:rsid w:val="00CF0A5E"/>
    <w:rsid w:val="00CF728E"/>
    <w:rsid w:val="00D1172A"/>
    <w:rsid w:val="00D1455D"/>
    <w:rsid w:val="00D167D9"/>
    <w:rsid w:val="00D238AA"/>
    <w:rsid w:val="00D258F5"/>
    <w:rsid w:val="00D27EBA"/>
    <w:rsid w:val="00D32854"/>
    <w:rsid w:val="00D355BA"/>
    <w:rsid w:val="00D36CD1"/>
    <w:rsid w:val="00D424FF"/>
    <w:rsid w:val="00D45FBC"/>
    <w:rsid w:val="00D65264"/>
    <w:rsid w:val="00D73BAC"/>
    <w:rsid w:val="00D8308E"/>
    <w:rsid w:val="00D85457"/>
    <w:rsid w:val="00D9132F"/>
    <w:rsid w:val="00D92A1C"/>
    <w:rsid w:val="00D94AA6"/>
    <w:rsid w:val="00DA019F"/>
    <w:rsid w:val="00DB49E2"/>
    <w:rsid w:val="00DD466E"/>
    <w:rsid w:val="00DE7E74"/>
    <w:rsid w:val="00DF6D2A"/>
    <w:rsid w:val="00DF7AB5"/>
    <w:rsid w:val="00E0425E"/>
    <w:rsid w:val="00E12CB1"/>
    <w:rsid w:val="00E20721"/>
    <w:rsid w:val="00E22CC6"/>
    <w:rsid w:val="00E23103"/>
    <w:rsid w:val="00E238A1"/>
    <w:rsid w:val="00E250EF"/>
    <w:rsid w:val="00E338F4"/>
    <w:rsid w:val="00E41F7A"/>
    <w:rsid w:val="00E4341A"/>
    <w:rsid w:val="00E47C48"/>
    <w:rsid w:val="00E47E01"/>
    <w:rsid w:val="00E51C85"/>
    <w:rsid w:val="00E64358"/>
    <w:rsid w:val="00E66C0E"/>
    <w:rsid w:val="00E84DFC"/>
    <w:rsid w:val="00E86F86"/>
    <w:rsid w:val="00E9688B"/>
    <w:rsid w:val="00EA340A"/>
    <w:rsid w:val="00EB64EC"/>
    <w:rsid w:val="00EC58A1"/>
    <w:rsid w:val="00EE0956"/>
    <w:rsid w:val="00EE3467"/>
    <w:rsid w:val="00EE5F7E"/>
    <w:rsid w:val="00EF5A4E"/>
    <w:rsid w:val="00F11298"/>
    <w:rsid w:val="00F11D34"/>
    <w:rsid w:val="00F4135B"/>
    <w:rsid w:val="00F52441"/>
    <w:rsid w:val="00F70932"/>
    <w:rsid w:val="00F76D98"/>
    <w:rsid w:val="00F77824"/>
    <w:rsid w:val="00F8486F"/>
    <w:rsid w:val="00F85ED7"/>
    <w:rsid w:val="00F865B4"/>
    <w:rsid w:val="00F921C7"/>
    <w:rsid w:val="00FA74FB"/>
    <w:rsid w:val="00FC3474"/>
    <w:rsid w:val="00FC5ADD"/>
    <w:rsid w:val="00FE438A"/>
    <w:rsid w:val="00FE794F"/>
    <w:rsid w:val="00FF0EBE"/>
    <w:rsid w:val="00FF6BE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402D6C"/>
  <w15:docId w15:val="{AF97226B-2253-4C43-ADF5-C7E474ADEB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7619A2"/>
    <w:rPr>
      <w:strike w:val="0"/>
      <w:dstrike w:val="0"/>
      <w:color w:val="000000"/>
      <w:u w:val="none"/>
      <w:effect w:val="none"/>
    </w:rPr>
  </w:style>
  <w:style w:type="paragraph" w:styleId="a4">
    <w:name w:val="List Paragraph"/>
    <w:basedOn w:val="a"/>
    <w:uiPriority w:val="34"/>
    <w:qFormat/>
    <w:rsid w:val="005E7FA0"/>
    <w:pPr>
      <w:ind w:firstLineChars="200" w:firstLine="420"/>
    </w:pPr>
  </w:style>
  <w:style w:type="paragraph" w:styleId="a5">
    <w:name w:val="Balloon Text"/>
    <w:basedOn w:val="a"/>
    <w:link w:val="Char"/>
    <w:uiPriority w:val="99"/>
    <w:semiHidden/>
    <w:unhideWhenUsed/>
    <w:rsid w:val="004C7047"/>
    <w:rPr>
      <w:rFonts w:ascii="Tahoma" w:hAnsi="Tahoma" w:cs="Tahoma"/>
      <w:sz w:val="16"/>
      <w:szCs w:val="16"/>
    </w:rPr>
  </w:style>
  <w:style w:type="character" w:customStyle="1" w:styleId="Char">
    <w:name w:val="批注框文本 Char"/>
    <w:basedOn w:val="a0"/>
    <w:link w:val="a5"/>
    <w:uiPriority w:val="99"/>
    <w:semiHidden/>
    <w:rsid w:val="004C7047"/>
    <w:rPr>
      <w:rFonts w:ascii="Tahoma" w:hAnsi="Tahoma" w:cs="Tahoma"/>
      <w:sz w:val="16"/>
      <w:szCs w:val="16"/>
    </w:rPr>
  </w:style>
  <w:style w:type="paragraph" w:styleId="a6">
    <w:name w:val="header"/>
    <w:basedOn w:val="a"/>
    <w:link w:val="Char0"/>
    <w:uiPriority w:val="99"/>
    <w:unhideWhenUsed/>
    <w:rsid w:val="00D65264"/>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D65264"/>
    <w:rPr>
      <w:sz w:val="18"/>
      <w:szCs w:val="18"/>
    </w:rPr>
  </w:style>
  <w:style w:type="paragraph" w:styleId="a7">
    <w:name w:val="footer"/>
    <w:basedOn w:val="a"/>
    <w:link w:val="Char1"/>
    <w:uiPriority w:val="99"/>
    <w:unhideWhenUsed/>
    <w:rsid w:val="00D65264"/>
    <w:pPr>
      <w:tabs>
        <w:tab w:val="center" w:pos="4153"/>
        <w:tab w:val="right" w:pos="8306"/>
      </w:tabs>
      <w:snapToGrid w:val="0"/>
      <w:jc w:val="left"/>
    </w:pPr>
    <w:rPr>
      <w:sz w:val="18"/>
      <w:szCs w:val="18"/>
    </w:rPr>
  </w:style>
  <w:style w:type="character" w:customStyle="1" w:styleId="Char1">
    <w:name w:val="页脚 Char"/>
    <w:basedOn w:val="a0"/>
    <w:link w:val="a7"/>
    <w:uiPriority w:val="99"/>
    <w:rsid w:val="00D65264"/>
    <w:rPr>
      <w:sz w:val="18"/>
      <w:szCs w:val="18"/>
    </w:rPr>
  </w:style>
  <w:style w:type="character" w:customStyle="1" w:styleId="Char2">
    <w:name w:val="正文首行缩进 Char"/>
    <w:aliases w:val="首行缩进正文 Char"/>
    <w:basedOn w:val="Char3"/>
    <w:link w:val="a8"/>
    <w:locked/>
    <w:rsid w:val="00F85ED7"/>
    <w:rPr>
      <w:rFonts w:ascii="仿宋" w:eastAsia="仿宋" w:hAnsi="仿宋"/>
      <w:noProof/>
      <w:sz w:val="28"/>
      <w:szCs w:val="28"/>
      <w:lang w:val="en-GB" w:eastAsia="en-US"/>
    </w:rPr>
  </w:style>
  <w:style w:type="paragraph" w:styleId="a9">
    <w:name w:val="Body Text"/>
    <w:basedOn w:val="a"/>
    <w:link w:val="Char3"/>
    <w:uiPriority w:val="99"/>
    <w:semiHidden/>
    <w:unhideWhenUsed/>
    <w:rsid w:val="00F85ED7"/>
    <w:pPr>
      <w:spacing w:after="120"/>
    </w:pPr>
  </w:style>
  <w:style w:type="character" w:customStyle="1" w:styleId="Char3">
    <w:name w:val="正文文本 Char"/>
    <w:basedOn w:val="a0"/>
    <w:link w:val="a9"/>
    <w:uiPriority w:val="99"/>
    <w:semiHidden/>
    <w:rsid w:val="00F85ED7"/>
  </w:style>
  <w:style w:type="paragraph" w:styleId="a8">
    <w:name w:val="Body Text First Indent"/>
    <w:aliases w:val="首行缩进正文"/>
    <w:basedOn w:val="a"/>
    <w:link w:val="Char2"/>
    <w:unhideWhenUsed/>
    <w:qFormat/>
    <w:rsid w:val="00F85ED7"/>
    <w:pPr>
      <w:spacing w:line="500" w:lineRule="exact"/>
      <w:ind w:firstLineChars="200" w:firstLine="200"/>
    </w:pPr>
    <w:rPr>
      <w:rFonts w:ascii="仿宋" w:eastAsia="仿宋" w:hAnsi="仿宋"/>
      <w:noProof/>
      <w:sz w:val="28"/>
      <w:szCs w:val="28"/>
      <w:lang w:val="en-GB" w:eastAsia="en-US"/>
    </w:rPr>
  </w:style>
  <w:style w:type="character" w:customStyle="1" w:styleId="Char10">
    <w:name w:val="正文首行缩进 Char1"/>
    <w:basedOn w:val="Char3"/>
    <w:uiPriority w:val="99"/>
    <w:semiHidden/>
    <w:rsid w:val="00F85ED7"/>
  </w:style>
  <w:style w:type="character" w:styleId="aa">
    <w:name w:val="Strong"/>
    <w:basedOn w:val="a0"/>
    <w:uiPriority w:val="22"/>
    <w:qFormat/>
    <w:rsid w:val="00F921C7"/>
    <w:rPr>
      <w:b w:val="0"/>
      <w:bCs w:val="0"/>
      <w:i w:val="0"/>
      <w:iCs w:val="0"/>
    </w:rPr>
  </w:style>
  <w:style w:type="character" w:styleId="ab">
    <w:name w:val="annotation reference"/>
    <w:basedOn w:val="a0"/>
    <w:uiPriority w:val="99"/>
    <w:semiHidden/>
    <w:unhideWhenUsed/>
    <w:rsid w:val="004228D7"/>
    <w:rPr>
      <w:sz w:val="21"/>
      <w:szCs w:val="21"/>
    </w:rPr>
  </w:style>
  <w:style w:type="paragraph" w:styleId="ac">
    <w:name w:val="annotation text"/>
    <w:basedOn w:val="a"/>
    <w:link w:val="Char4"/>
    <w:uiPriority w:val="99"/>
    <w:semiHidden/>
    <w:unhideWhenUsed/>
    <w:rsid w:val="004228D7"/>
    <w:pPr>
      <w:jc w:val="left"/>
    </w:pPr>
  </w:style>
  <w:style w:type="character" w:customStyle="1" w:styleId="Char4">
    <w:name w:val="批注文字 Char"/>
    <w:basedOn w:val="a0"/>
    <w:link w:val="ac"/>
    <w:uiPriority w:val="99"/>
    <w:semiHidden/>
    <w:rsid w:val="004228D7"/>
  </w:style>
  <w:style w:type="paragraph" w:styleId="ad">
    <w:name w:val="annotation subject"/>
    <w:basedOn w:val="ac"/>
    <w:next w:val="ac"/>
    <w:link w:val="Char5"/>
    <w:uiPriority w:val="99"/>
    <w:semiHidden/>
    <w:unhideWhenUsed/>
    <w:rsid w:val="004228D7"/>
    <w:rPr>
      <w:b/>
      <w:bCs/>
    </w:rPr>
  </w:style>
  <w:style w:type="character" w:customStyle="1" w:styleId="Char5">
    <w:name w:val="批注主题 Char"/>
    <w:basedOn w:val="Char4"/>
    <w:link w:val="ad"/>
    <w:uiPriority w:val="99"/>
    <w:semiHidden/>
    <w:rsid w:val="004228D7"/>
    <w:rPr>
      <w:b/>
      <w:bCs/>
    </w:rPr>
  </w:style>
  <w:style w:type="paragraph" w:styleId="ae">
    <w:name w:val="Normal (Web)"/>
    <w:basedOn w:val="a"/>
    <w:uiPriority w:val="99"/>
    <w:semiHidden/>
    <w:unhideWhenUsed/>
    <w:rsid w:val="00CC495D"/>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4909129">
      <w:bodyDiv w:val="1"/>
      <w:marLeft w:val="0"/>
      <w:marRight w:val="0"/>
      <w:marTop w:val="0"/>
      <w:marBottom w:val="0"/>
      <w:divBdr>
        <w:top w:val="none" w:sz="0" w:space="0" w:color="auto"/>
        <w:left w:val="none" w:sz="0" w:space="0" w:color="auto"/>
        <w:bottom w:val="none" w:sz="0" w:space="0" w:color="auto"/>
        <w:right w:val="none" w:sz="0" w:space="0" w:color="auto"/>
      </w:divBdr>
      <w:divsChild>
        <w:div w:id="2130464517">
          <w:marLeft w:val="0"/>
          <w:marRight w:val="0"/>
          <w:marTop w:val="0"/>
          <w:marBottom w:val="0"/>
          <w:divBdr>
            <w:top w:val="none" w:sz="0" w:space="0" w:color="auto"/>
            <w:left w:val="none" w:sz="0" w:space="0" w:color="auto"/>
            <w:bottom w:val="none" w:sz="0" w:space="0" w:color="auto"/>
            <w:right w:val="none" w:sz="0" w:space="0" w:color="auto"/>
          </w:divBdr>
          <w:divsChild>
            <w:div w:id="178276570">
              <w:marLeft w:val="0"/>
              <w:marRight w:val="0"/>
              <w:marTop w:val="0"/>
              <w:marBottom w:val="0"/>
              <w:divBdr>
                <w:top w:val="none" w:sz="0" w:space="0" w:color="auto"/>
                <w:left w:val="none" w:sz="0" w:space="0" w:color="auto"/>
                <w:bottom w:val="none" w:sz="0" w:space="0" w:color="auto"/>
                <w:right w:val="none" w:sz="0" w:space="0" w:color="auto"/>
              </w:divBdr>
              <w:divsChild>
                <w:div w:id="1858157452">
                  <w:marLeft w:val="0"/>
                  <w:marRight w:val="0"/>
                  <w:marTop w:val="0"/>
                  <w:marBottom w:val="0"/>
                  <w:divBdr>
                    <w:top w:val="none" w:sz="0" w:space="0" w:color="auto"/>
                    <w:left w:val="none" w:sz="0" w:space="0" w:color="auto"/>
                    <w:bottom w:val="none" w:sz="0" w:space="0" w:color="auto"/>
                    <w:right w:val="none" w:sz="0" w:space="0" w:color="auto"/>
                  </w:divBdr>
                  <w:divsChild>
                    <w:div w:id="615481105">
                      <w:marLeft w:val="0"/>
                      <w:marRight w:val="0"/>
                      <w:marTop w:val="0"/>
                      <w:marBottom w:val="0"/>
                      <w:divBdr>
                        <w:top w:val="single" w:sz="6" w:space="0" w:color="CCCCCC"/>
                        <w:left w:val="single" w:sz="6" w:space="0" w:color="CCCCCC"/>
                        <w:bottom w:val="single" w:sz="6" w:space="0" w:color="CCCCCC"/>
                        <w:right w:val="single" w:sz="6" w:space="0" w:color="CCCCCC"/>
                      </w:divBdr>
                      <w:divsChild>
                        <w:div w:id="388041810">
                          <w:marLeft w:val="0"/>
                          <w:marRight w:val="0"/>
                          <w:marTop w:val="0"/>
                          <w:marBottom w:val="0"/>
                          <w:divBdr>
                            <w:top w:val="none" w:sz="0" w:space="0" w:color="auto"/>
                            <w:left w:val="none" w:sz="0" w:space="0" w:color="auto"/>
                            <w:bottom w:val="none" w:sz="0" w:space="0" w:color="auto"/>
                            <w:right w:val="none" w:sz="0" w:space="0" w:color="auto"/>
                          </w:divBdr>
                          <w:divsChild>
                            <w:div w:id="1007946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4130751">
      <w:bodyDiv w:val="1"/>
      <w:marLeft w:val="0"/>
      <w:marRight w:val="0"/>
      <w:marTop w:val="0"/>
      <w:marBottom w:val="0"/>
      <w:divBdr>
        <w:top w:val="none" w:sz="0" w:space="0" w:color="auto"/>
        <w:left w:val="none" w:sz="0" w:space="0" w:color="auto"/>
        <w:bottom w:val="none" w:sz="0" w:space="0" w:color="auto"/>
        <w:right w:val="none" w:sz="0" w:space="0" w:color="auto"/>
      </w:divBdr>
      <w:divsChild>
        <w:div w:id="159543231">
          <w:marLeft w:val="0"/>
          <w:marRight w:val="0"/>
          <w:marTop w:val="0"/>
          <w:marBottom w:val="0"/>
          <w:divBdr>
            <w:top w:val="none" w:sz="0" w:space="0" w:color="auto"/>
            <w:left w:val="none" w:sz="0" w:space="0" w:color="auto"/>
            <w:bottom w:val="none" w:sz="0" w:space="0" w:color="auto"/>
            <w:right w:val="none" w:sz="0" w:space="0" w:color="auto"/>
          </w:divBdr>
        </w:div>
        <w:div w:id="226111940">
          <w:marLeft w:val="0"/>
          <w:marRight w:val="0"/>
          <w:marTop w:val="0"/>
          <w:marBottom w:val="0"/>
          <w:divBdr>
            <w:top w:val="none" w:sz="0" w:space="0" w:color="auto"/>
            <w:left w:val="none" w:sz="0" w:space="0" w:color="auto"/>
            <w:bottom w:val="none" w:sz="0" w:space="0" w:color="auto"/>
            <w:right w:val="none" w:sz="0" w:space="0" w:color="auto"/>
          </w:divBdr>
        </w:div>
        <w:div w:id="321157854">
          <w:marLeft w:val="0"/>
          <w:marRight w:val="0"/>
          <w:marTop w:val="0"/>
          <w:marBottom w:val="0"/>
          <w:divBdr>
            <w:top w:val="none" w:sz="0" w:space="0" w:color="auto"/>
            <w:left w:val="none" w:sz="0" w:space="0" w:color="auto"/>
            <w:bottom w:val="none" w:sz="0" w:space="0" w:color="auto"/>
            <w:right w:val="none" w:sz="0" w:space="0" w:color="auto"/>
          </w:divBdr>
        </w:div>
        <w:div w:id="395200939">
          <w:marLeft w:val="0"/>
          <w:marRight w:val="0"/>
          <w:marTop w:val="0"/>
          <w:marBottom w:val="0"/>
          <w:divBdr>
            <w:top w:val="none" w:sz="0" w:space="0" w:color="auto"/>
            <w:left w:val="none" w:sz="0" w:space="0" w:color="auto"/>
            <w:bottom w:val="none" w:sz="0" w:space="0" w:color="auto"/>
            <w:right w:val="none" w:sz="0" w:space="0" w:color="auto"/>
          </w:divBdr>
        </w:div>
        <w:div w:id="589509657">
          <w:marLeft w:val="0"/>
          <w:marRight w:val="0"/>
          <w:marTop w:val="0"/>
          <w:marBottom w:val="0"/>
          <w:divBdr>
            <w:top w:val="none" w:sz="0" w:space="0" w:color="auto"/>
            <w:left w:val="none" w:sz="0" w:space="0" w:color="auto"/>
            <w:bottom w:val="none" w:sz="0" w:space="0" w:color="auto"/>
            <w:right w:val="none" w:sz="0" w:space="0" w:color="auto"/>
          </w:divBdr>
        </w:div>
        <w:div w:id="973098230">
          <w:marLeft w:val="0"/>
          <w:marRight w:val="0"/>
          <w:marTop w:val="0"/>
          <w:marBottom w:val="0"/>
          <w:divBdr>
            <w:top w:val="none" w:sz="0" w:space="0" w:color="auto"/>
            <w:left w:val="none" w:sz="0" w:space="0" w:color="auto"/>
            <w:bottom w:val="none" w:sz="0" w:space="0" w:color="auto"/>
            <w:right w:val="none" w:sz="0" w:space="0" w:color="auto"/>
          </w:divBdr>
        </w:div>
        <w:div w:id="994841376">
          <w:marLeft w:val="0"/>
          <w:marRight w:val="0"/>
          <w:marTop w:val="0"/>
          <w:marBottom w:val="0"/>
          <w:divBdr>
            <w:top w:val="none" w:sz="0" w:space="0" w:color="auto"/>
            <w:left w:val="none" w:sz="0" w:space="0" w:color="auto"/>
            <w:bottom w:val="none" w:sz="0" w:space="0" w:color="auto"/>
            <w:right w:val="none" w:sz="0" w:space="0" w:color="auto"/>
          </w:divBdr>
        </w:div>
        <w:div w:id="1050111082">
          <w:marLeft w:val="0"/>
          <w:marRight w:val="0"/>
          <w:marTop w:val="0"/>
          <w:marBottom w:val="0"/>
          <w:divBdr>
            <w:top w:val="none" w:sz="0" w:space="0" w:color="auto"/>
            <w:left w:val="none" w:sz="0" w:space="0" w:color="auto"/>
            <w:bottom w:val="none" w:sz="0" w:space="0" w:color="auto"/>
            <w:right w:val="none" w:sz="0" w:space="0" w:color="auto"/>
          </w:divBdr>
        </w:div>
        <w:div w:id="1100956841">
          <w:marLeft w:val="0"/>
          <w:marRight w:val="0"/>
          <w:marTop w:val="0"/>
          <w:marBottom w:val="0"/>
          <w:divBdr>
            <w:top w:val="none" w:sz="0" w:space="0" w:color="auto"/>
            <w:left w:val="none" w:sz="0" w:space="0" w:color="auto"/>
            <w:bottom w:val="none" w:sz="0" w:space="0" w:color="auto"/>
            <w:right w:val="none" w:sz="0" w:space="0" w:color="auto"/>
          </w:divBdr>
        </w:div>
        <w:div w:id="1118258111">
          <w:marLeft w:val="0"/>
          <w:marRight w:val="0"/>
          <w:marTop w:val="0"/>
          <w:marBottom w:val="0"/>
          <w:divBdr>
            <w:top w:val="none" w:sz="0" w:space="0" w:color="auto"/>
            <w:left w:val="none" w:sz="0" w:space="0" w:color="auto"/>
            <w:bottom w:val="none" w:sz="0" w:space="0" w:color="auto"/>
            <w:right w:val="none" w:sz="0" w:space="0" w:color="auto"/>
          </w:divBdr>
        </w:div>
        <w:div w:id="1199968337">
          <w:marLeft w:val="0"/>
          <w:marRight w:val="0"/>
          <w:marTop w:val="0"/>
          <w:marBottom w:val="0"/>
          <w:divBdr>
            <w:top w:val="none" w:sz="0" w:space="0" w:color="auto"/>
            <w:left w:val="none" w:sz="0" w:space="0" w:color="auto"/>
            <w:bottom w:val="none" w:sz="0" w:space="0" w:color="auto"/>
            <w:right w:val="none" w:sz="0" w:space="0" w:color="auto"/>
          </w:divBdr>
        </w:div>
        <w:div w:id="1323587287">
          <w:marLeft w:val="0"/>
          <w:marRight w:val="0"/>
          <w:marTop w:val="0"/>
          <w:marBottom w:val="0"/>
          <w:divBdr>
            <w:top w:val="none" w:sz="0" w:space="0" w:color="auto"/>
            <w:left w:val="none" w:sz="0" w:space="0" w:color="auto"/>
            <w:bottom w:val="none" w:sz="0" w:space="0" w:color="auto"/>
            <w:right w:val="none" w:sz="0" w:space="0" w:color="auto"/>
          </w:divBdr>
        </w:div>
        <w:div w:id="1398631713">
          <w:marLeft w:val="0"/>
          <w:marRight w:val="0"/>
          <w:marTop w:val="0"/>
          <w:marBottom w:val="0"/>
          <w:divBdr>
            <w:top w:val="none" w:sz="0" w:space="0" w:color="auto"/>
            <w:left w:val="none" w:sz="0" w:space="0" w:color="auto"/>
            <w:bottom w:val="none" w:sz="0" w:space="0" w:color="auto"/>
            <w:right w:val="none" w:sz="0" w:space="0" w:color="auto"/>
          </w:divBdr>
        </w:div>
      </w:divsChild>
    </w:div>
    <w:div w:id="1388263147">
      <w:bodyDiv w:val="1"/>
      <w:marLeft w:val="0"/>
      <w:marRight w:val="0"/>
      <w:marTop w:val="0"/>
      <w:marBottom w:val="0"/>
      <w:divBdr>
        <w:top w:val="none" w:sz="0" w:space="0" w:color="auto"/>
        <w:left w:val="none" w:sz="0" w:space="0" w:color="auto"/>
        <w:bottom w:val="none" w:sz="0" w:space="0" w:color="auto"/>
        <w:right w:val="none" w:sz="0" w:space="0" w:color="auto"/>
      </w:divBdr>
    </w:div>
    <w:div w:id="1503157238">
      <w:bodyDiv w:val="1"/>
      <w:marLeft w:val="0"/>
      <w:marRight w:val="0"/>
      <w:marTop w:val="0"/>
      <w:marBottom w:val="0"/>
      <w:divBdr>
        <w:top w:val="none" w:sz="0" w:space="0" w:color="auto"/>
        <w:left w:val="none" w:sz="0" w:space="0" w:color="auto"/>
        <w:bottom w:val="none" w:sz="0" w:space="0" w:color="auto"/>
        <w:right w:val="none" w:sz="0" w:space="0" w:color="auto"/>
      </w:divBdr>
      <w:divsChild>
        <w:div w:id="1168666107">
          <w:marLeft w:val="0"/>
          <w:marRight w:val="0"/>
          <w:marTop w:val="0"/>
          <w:marBottom w:val="0"/>
          <w:divBdr>
            <w:top w:val="none" w:sz="0" w:space="0" w:color="auto"/>
            <w:left w:val="none" w:sz="0" w:space="0" w:color="auto"/>
            <w:bottom w:val="none" w:sz="0" w:space="0" w:color="auto"/>
            <w:right w:val="none" w:sz="0" w:space="0" w:color="auto"/>
          </w:divBdr>
          <w:divsChild>
            <w:div w:id="756023585">
              <w:marLeft w:val="0"/>
              <w:marRight w:val="0"/>
              <w:marTop w:val="0"/>
              <w:marBottom w:val="0"/>
              <w:divBdr>
                <w:top w:val="none" w:sz="0" w:space="0" w:color="auto"/>
                <w:left w:val="none" w:sz="0" w:space="0" w:color="auto"/>
                <w:bottom w:val="none" w:sz="0" w:space="0" w:color="auto"/>
                <w:right w:val="none" w:sz="0" w:space="0" w:color="auto"/>
              </w:divBdr>
              <w:divsChild>
                <w:div w:id="1220825038">
                  <w:marLeft w:val="0"/>
                  <w:marRight w:val="0"/>
                  <w:marTop w:val="0"/>
                  <w:marBottom w:val="0"/>
                  <w:divBdr>
                    <w:top w:val="none" w:sz="0" w:space="0" w:color="auto"/>
                    <w:left w:val="none" w:sz="0" w:space="0" w:color="auto"/>
                    <w:bottom w:val="none" w:sz="0" w:space="0" w:color="auto"/>
                    <w:right w:val="none" w:sz="0" w:space="0" w:color="auto"/>
                  </w:divBdr>
                  <w:divsChild>
                    <w:div w:id="1522167070">
                      <w:marLeft w:val="0"/>
                      <w:marRight w:val="0"/>
                      <w:marTop w:val="0"/>
                      <w:marBottom w:val="0"/>
                      <w:divBdr>
                        <w:top w:val="single" w:sz="6" w:space="0" w:color="CCCCCC"/>
                        <w:left w:val="single" w:sz="6" w:space="0" w:color="CCCCCC"/>
                        <w:bottom w:val="single" w:sz="6" w:space="0" w:color="CCCCCC"/>
                        <w:right w:val="single" w:sz="6" w:space="0" w:color="CCCCCC"/>
                      </w:divBdr>
                      <w:divsChild>
                        <w:div w:id="1483276897">
                          <w:marLeft w:val="0"/>
                          <w:marRight w:val="0"/>
                          <w:marTop w:val="0"/>
                          <w:marBottom w:val="0"/>
                          <w:divBdr>
                            <w:top w:val="none" w:sz="0" w:space="0" w:color="auto"/>
                            <w:left w:val="none" w:sz="0" w:space="0" w:color="auto"/>
                            <w:bottom w:val="none" w:sz="0" w:space="0" w:color="auto"/>
                            <w:right w:val="none" w:sz="0" w:space="0" w:color="auto"/>
                          </w:divBdr>
                          <w:divsChild>
                            <w:div w:id="1980106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5476F3-5FA2-4135-9A2E-18352E67BC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527</TotalTime>
  <Pages>3</Pages>
  <Words>257</Words>
  <Characters>1469</Characters>
  <Application>Microsoft Office Word</Application>
  <DocSecurity>0</DocSecurity>
  <Lines>12</Lines>
  <Paragraphs>3</Paragraphs>
  <ScaleCrop>false</ScaleCrop>
  <Company/>
  <LinksUpToDate>false</LinksUpToDate>
  <CharactersWithSpaces>1723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root</cp:lastModifiedBy>
  <cp:revision>29</cp:revision>
  <dcterms:created xsi:type="dcterms:W3CDTF">2018-09-06T09:00:00Z</dcterms:created>
  <dcterms:modified xsi:type="dcterms:W3CDTF">2018-10-09T02:58:00Z</dcterms:modified>
</cp:coreProperties>
</file>