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49" w:rsidRPr="00B81961" w:rsidRDefault="00086E49" w:rsidP="00844797">
      <w:pPr>
        <w:jc w:val="center"/>
      </w:pPr>
    </w:p>
    <w:p w:rsidR="00844797" w:rsidRPr="00B81961" w:rsidRDefault="00E27347" w:rsidP="00844797">
      <w:pPr>
        <w:spacing w:line="600" w:lineRule="exact"/>
        <w:jc w:val="center"/>
        <w:rPr>
          <w:rFonts w:eastAsia="方正小标宋简体"/>
          <w:sz w:val="44"/>
          <w:szCs w:val="44"/>
          <w:shd w:val="clear" w:color="auto" w:fill="FFFFFF"/>
        </w:rPr>
      </w:pPr>
      <w:r w:rsidRPr="00B81961">
        <w:rPr>
          <w:rFonts w:eastAsia="方正小标宋简体" w:hint="eastAsia"/>
          <w:sz w:val="44"/>
          <w:szCs w:val="44"/>
          <w:shd w:val="clear" w:color="auto" w:fill="FFFFFF"/>
        </w:rPr>
        <w:t xml:space="preserve"> </w:t>
      </w:r>
    </w:p>
    <w:p w:rsidR="00844797" w:rsidRPr="00FF0986" w:rsidRDefault="00844797" w:rsidP="00844797">
      <w:pPr>
        <w:spacing w:line="600" w:lineRule="exact"/>
        <w:jc w:val="center"/>
        <w:rPr>
          <w:rFonts w:eastAsia="方正小标宋简体"/>
          <w:sz w:val="44"/>
          <w:szCs w:val="44"/>
          <w:shd w:val="clear" w:color="auto" w:fill="FFFFFF"/>
        </w:rPr>
      </w:pPr>
      <w:r w:rsidRPr="00FF0986">
        <w:rPr>
          <w:rFonts w:eastAsia="方正小标宋简体"/>
          <w:sz w:val="44"/>
          <w:szCs w:val="44"/>
          <w:shd w:val="clear" w:color="auto" w:fill="FFFFFF"/>
        </w:rPr>
        <w:t>遥感信息工程学院推荐免试研究生</w:t>
      </w:r>
    </w:p>
    <w:p w:rsidR="00844797" w:rsidRPr="00FF0986" w:rsidRDefault="00844797" w:rsidP="00844797">
      <w:pPr>
        <w:spacing w:line="600" w:lineRule="exact"/>
        <w:jc w:val="center"/>
        <w:rPr>
          <w:rFonts w:eastAsia="方正小标宋简体"/>
          <w:sz w:val="44"/>
          <w:szCs w:val="44"/>
          <w:shd w:val="clear" w:color="auto" w:fill="FFFFFF"/>
        </w:rPr>
      </w:pPr>
      <w:r w:rsidRPr="00FF0986">
        <w:rPr>
          <w:rFonts w:eastAsia="方正小标宋简体"/>
          <w:sz w:val="44"/>
          <w:szCs w:val="44"/>
          <w:shd w:val="clear" w:color="auto" w:fill="FFFFFF"/>
        </w:rPr>
        <w:t>实施办法</w:t>
      </w:r>
    </w:p>
    <w:p w:rsidR="00844797" w:rsidRPr="00FF0986" w:rsidRDefault="00844797" w:rsidP="00844797">
      <w:pPr>
        <w:ind w:firstLineChars="200" w:firstLine="640"/>
        <w:rPr>
          <w:rFonts w:eastAsia="仿宋_GB2312"/>
          <w:sz w:val="32"/>
          <w:szCs w:val="32"/>
        </w:rPr>
      </w:pPr>
    </w:p>
    <w:p w:rsidR="00844797" w:rsidRPr="00FF0986" w:rsidRDefault="00844797" w:rsidP="00844797">
      <w:pPr>
        <w:spacing w:line="640" w:lineRule="exact"/>
        <w:ind w:firstLineChars="200" w:firstLine="643"/>
        <w:rPr>
          <w:rFonts w:eastAsia="仿宋_GB2312"/>
          <w:sz w:val="32"/>
          <w:szCs w:val="32"/>
        </w:rPr>
      </w:pPr>
      <w:r w:rsidRPr="00FF0986">
        <w:rPr>
          <w:rFonts w:eastAsia="仿宋_GB2312"/>
          <w:b/>
          <w:sz w:val="32"/>
          <w:szCs w:val="32"/>
        </w:rPr>
        <w:t>第一条</w:t>
      </w:r>
      <w:r w:rsidRPr="00FF0986">
        <w:rPr>
          <w:rFonts w:eastAsia="仿宋_GB2312"/>
          <w:sz w:val="32"/>
          <w:szCs w:val="32"/>
        </w:rPr>
        <w:t xml:space="preserve">  </w:t>
      </w:r>
      <w:r w:rsidRPr="00FF0986">
        <w:rPr>
          <w:rFonts w:eastAsia="仿宋_GB2312"/>
          <w:sz w:val="32"/>
          <w:szCs w:val="32"/>
        </w:rPr>
        <w:t>根据《武汉大学推荐优秀应届本科毕业生免试攻读硕士学位研究生工作管理办法》（武大本字</w:t>
      </w:r>
      <w:r w:rsidRPr="00FF0986">
        <w:rPr>
          <w:rFonts w:eastAsia="仿宋_GB2312"/>
          <w:sz w:val="32"/>
          <w:szCs w:val="32"/>
        </w:rPr>
        <w:t>[2016]43</w:t>
      </w:r>
      <w:r w:rsidRPr="00FF0986">
        <w:rPr>
          <w:rFonts w:eastAsia="仿宋_GB2312"/>
          <w:sz w:val="32"/>
          <w:szCs w:val="32"/>
        </w:rPr>
        <w:t>号）文件精神，学院将在应届本科毕业生中推荐优秀学生免试攻读硕士学位研究生。为了做好此项工作，保证推免生质量，特制定本办法。</w:t>
      </w:r>
      <w:r w:rsidR="003D1234" w:rsidRPr="00FF0986">
        <w:rPr>
          <w:rFonts w:eastAsia="仿宋_GB2312"/>
          <w:sz w:val="32"/>
          <w:szCs w:val="32"/>
        </w:rPr>
        <w:t>教育部推免政策公布后，若有新变化，则根据教育部政策进行调整。</w:t>
      </w:r>
    </w:p>
    <w:p w:rsidR="00844797" w:rsidRPr="00FF0986" w:rsidRDefault="00844797" w:rsidP="00844797">
      <w:pPr>
        <w:spacing w:line="640" w:lineRule="exact"/>
        <w:ind w:firstLineChars="200" w:firstLine="643"/>
        <w:rPr>
          <w:rFonts w:eastAsia="仿宋_GB2312"/>
          <w:sz w:val="32"/>
          <w:szCs w:val="32"/>
        </w:rPr>
      </w:pPr>
      <w:r w:rsidRPr="00FF0986">
        <w:rPr>
          <w:rFonts w:eastAsia="仿宋_GB2312"/>
          <w:b/>
          <w:sz w:val="32"/>
          <w:szCs w:val="32"/>
        </w:rPr>
        <w:t>第二条</w:t>
      </w:r>
      <w:r w:rsidRPr="00FF0986">
        <w:rPr>
          <w:rFonts w:eastAsia="仿宋_GB2312"/>
          <w:b/>
          <w:sz w:val="32"/>
          <w:szCs w:val="32"/>
        </w:rPr>
        <w:t xml:space="preserve">  </w:t>
      </w:r>
      <w:r w:rsidRPr="00FF0986">
        <w:rPr>
          <w:rFonts w:eastAsia="仿宋_GB2312"/>
          <w:sz w:val="32"/>
          <w:szCs w:val="32"/>
        </w:rPr>
        <w:t>本办法所称</w:t>
      </w:r>
      <w:r w:rsidRPr="00FF0986">
        <w:rPr>
          <w:rFonts w:eastAsia="仿宋_GB2312"/>
          <w:sz w:val="32"/>
          <w:szCs w:val="32"/>
        </w:rPr>
        <w:t>“</w:t>
      </w:r>
      <w:r w:rsidRPr="00FF0986">
        <w:rPr>
          <w:rFonts w:eastAsia="仿宋_GB2312"/>
          <w:sz w:val="32"/>
          <w:szCs w:val="32"/>
        </w:rPr>
        <w:t>免试</w:t>
      </w:r>
      <w:r w:rsidRPr="00FF0986">
        <w:rPr>
          <w:rFonts w:eastAsia="仿宋_GB2312"/>
          <w:sz w:val="32"/>
          <w:szCs w:val="32"/>
        </w:rPr>
        <w:t>”</w:t>
      </w:r>
      <w:r w:rsidRPr="00FF0986">
        <w:rPr>
          <w:rFonts w:eastAsia="仿宋_GB2312"/>
          <w:sz w:val="32"/>
          <w:szCs w:val="32"/>
        </w:rPr>
        <w:t>是指应届普通本科毕业生不必经过全国硕士研究生入学统一考试的初试，直接进入复试；本办法所称</w:t>
      </w:r>
      <w:r w:rsidRPr="00FF0986">
        <w:rPr>
          <w:rFonts w:eastAsia="仿宋_GB2312"/>
          <w:sz w:val="32"/>
          <w:szCs w:val="32"/>
        </w:rPr>
        <w:t>“</w:t>
      </w:r>
      <w:r w:rsidRPr="00FF0986">
        <w:rPr>
          <w:rFonts w:eastAsia="仿宋_GB2312"/>
          <w:sz w:val="32"/>
          <w:szCs w:val="32"/>
        </w:rPr>
        <w:t>推荐</w:t>
      </w:r>
      <w:r w:rsidRPr="00FF0986">
        <w:rPr>
          <w:rFonts w:eastAsia="仿宋_GB2312"/>
          <w:sz w:val="32"/>
          <w:szCs w:val="32"/>
        </w:rPr>
        <w:t>”</w:t>
      </w:r>
      <w:r w:rsidRPr="00FF0986">
        <w:rPr>
          <w:rFonts w:eastAsia="仿宋_GB2312"/>
          <w:sz w:val="32"/>
          <w:szCs w:val="32"/>
        </w:rPr>
        <w:t>是指按规定对我院优秀应届本科毕业生进行遴选，确认其免初试资格并向招生单位推荐。</w:t>
      </w:r>
    </w:p>
    <w:p w:rsidR="00844797" w:rsidRPr="00FF0986" w:rsidRDefault="00844797" w:rsidP="00844797">
      <w:pPr>
        <w:spacing w:line="640" w:lineRule="exact"/>
        <w:ind w:firstLineChars="200" w:firstLine="643"/>
        <w:rPr>
          <w:rFonts w:eastAsia="仿宋_GB2312"/>
          <w:b/>
          <w:sz w:val="32"/>
          <w:szCs w:val="32"/>
        </w:rPr>
      </w:pPr>
      <w:r w:rsidRPr="00FF0986">
        <w:rPr>
          <w:rFonts w:eastAsia="仿宋_GB2312"/>
          <w:b/>
          <w:sz w:val="32"/>
          <w:szCs w:val="32"/>
        </w:rPr>
        <w:t>第三条</w:t>
      </w:r>
      <w:r w:rsidRPr="00FF0986">
        <w:rPr>
          <w:rFonts w:eastAsia="仿宋_GB2312"/>
          <w:b/>
          <w:sz w:val="32"/>
          <w:szCs w:val="32"/>
        </w:rPr>
        <w:t xml:space="preserve">  </w:t>
      </w:r>
      <w:r w:rsidRPr="00FF0986">
        <w:rPr>
          <w:rFonts w:eastAsia="仿宋_GB2312"/>
          <w:b/>
          <w:sz w:val="32"/>
          <w:szCs w:val="32"/>
        </w:rPr>
        <w:t>推免生申报条件</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我院应届本科毕业生，符合以下条件者均可提出申请，经学院审查、考核、择优遴选，报送</w:t>
      </w:r>
      <w:proofErr w:type="gramStart"/>
      <w:r w:rsidRPr="00FF0986">
        <w:rPr>
          <w:rFonts w:eastAsia="仿宋_GB2312"/>
          <w:sz w:val="32"/>
          <w:szCs w:val="32"/>
        </w:rPr>
        <w:t>学校推免工作</w:t>
      </w:r>
      <w:proofErr w:type="gramEnd"/>
      <w:r w:rsidRPr="00FF0986">
        <w:rPr>
          <w:rFonts w:eastAsia="仿宋_GB2312"/>
          <w:sz w:val="32"/>
          <w:szCs w:val="32"/>
        </w:rPr>
        <w:t>领导小组审定后，向招生单位推荐。</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（一）纳入国家普通本科招生计划录取、在规定学制年限内完成学业的应届毕业生（不含第二学士学位）。</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（二）具有高尚的爱国主义情操和集体主义精神，社会</w:t>
      </w:r>
      <w:r w:rsidRPr="00FF0986">
        <w:rPr>
          <w:rFonts w:eastAsia="仿宋_GB2312"/>
          <w:sz w:val="32"/>
          <w:szCs w:val="32"/>
        </w:rPr>
        <w:lastRenderedPageBreak/>
        <w:t>主义信念坚定，社会责任感强，积极向上，身心健康。</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（三）勤奋学习，刻苦钻研；学术研究兴趣浓厚，有较强的创新能力、科研潜质和专业发展能力。</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（四）诚实守信，学风端正，无任何考试作弊和学术不良记录。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（五）品行表现优良，无任何违法违纪受处分记录。受过学院通报批评的学生按照最新的</w:t>
      </w:r>
      <w:r w:rsidRPr="00FF0986">
        <w:rPr>
          <w:rFonts w:eastAsia="仿宋_GB2312" w:hint="eastAsia"/>
          <w:sz w:val="32"/>
          <w:szCs w:val="32"/>
        </w:rPr>
        <w:t>《</w:t>
      </w:r>
      <w:r w:rsidRPr="00FF0986">
        <w:rPr>
          <w:rFonts w:eastAsia="仿宋_GB2312"/>
          <w:sz w:val="32"/>
          <w:szCs w:val="32"/>
        </w:rPr>
        <w:t>遥感信息工程学院本科生通报表扬（批评）适用办法</w:t>
      </w:r>
      <w:r w:rsidRPr="00FF0986">
        <w:rPr>
          <w:rFonts w:eastAsia="仿宋_GB2312" w:hint="eastAsia"/>
          <w:sz w:val="32"/>
          <w:szCs w:val="32"/>
        </w:rPr>
        <w:t>》</w:t>
      </w:r>
      <w:r w:rsidRPr="00FF0986">
        <w:rPr>
          <w:rFonts w:eastAsia="仿宋_GB2312"/>
          <w:sz w:val="32"/>
          <w:szCs w:val="32"/>
        </w:rPr>
        <w:t>执行。</w:t>
      </w:r>
    </w:p>
    <w:p w:rsidR="000D04D2"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（六）申报者应严格依据本专业（方向）人才培养方案相关要求，</w:t>
      </w:r>
      <w:r w:rsidRPr="00FF0986">
        <w:rPr>
          <w:rFonts w:eastAsia="仿宋_GB2312" w:hint="eastAsia"/>
          <w:sz w:val="32"/>
          <w:szCs w:val="32"/>
        </w:rPr>
        <w:t>必须完成前三学年应修</w:t>
      </w:r>
      <w:r w:rsidRPr="00FF0986">
        <w:rPr>
          <w:rFonts w:eastAsia="仿宋_GB2312"/>
          <w:sz w:val="32"/>
          <w:szCs w:val="32"/>
        </w:rPr>
        <w:t>学分。成绩优秀，</w:t>
      </w:r>
      <w:r w:rsidRPr="00FF0986">
        <w:rPr>
          <w:rFonts w:eastAsia="仿宋_GB2312" w:hint="eastAsia"/>
          <w:sz w:val="32"/>
          <w:szCs w:val="32"/>
        </w:rPr>
        <w:t>已选必修课程全部通过，已选专业选修课全部通过或专业选修课程学分已达到毕业要求</w:t>
      </w:r>
      <w:r w:rsidRPr="00FF0986">
        <w:rPr>
          <w:rFonts w:eastAsia="仿宋_GB2312"/>
          <w:sz w:val="32"/>
          <w:szCs w:val="32"/>
        </w:rPr>
        <w:t>。</w:t>
      </w:r>
      <w:r w:rsidR="000D04D2" w:rsidRPr="00FF0986">
        <w:rPr>
          <w:rFonts w:eastAsia="仿宋_GB2312" w:hint="eastAsia"/>
          <w:sz w:val="32"/>
          <w:szCs w:val="32"/>
        </w:rPr>
        <w:t>英语</w:t>
      </w:r>
      <w:r w:rsidR="000D04D2" w:rsidRPr="00FF0986">
        <w:rPr>
          <w:rFonts w:eastAsia="仿宋_GB2312"/>
          <w:sz w:val="32"/>
          <w:szCs w:val="32"/>
        </w:rPr>
        <w:t>水平满足下列条件之一：</w:t>
      </w:r>
    </w:p>
    <w:p w:rsidR="000D04D2" w:rsidRPr="00FF0986" w:rsidRDefault="000D04D2" w:rsidP="00844797">
      <w:pPr>
        <w:spacing w:line="640" w:lineRule="exact"/>
        <w:ind w:firstLineChars="200" w:firstLine="640"/>
        <w:rPr>
          <w:rFonts w:eastAsia="仿宋_GB2312"/>
          <w:sz w:val="32"/>
          <w:szCs w:val="32"/>
        </w:rPr>
      </w:pPr>
      <w:r w:rsidRPr="00FF0986">
        <w:rPr>
          <w:rFonts w:eastAsia="仿宋_GB2312" w:hint="eastAsia"/>
          <w:sz w:val="32"/>
          <w:szCs w:val="32"/>
        </w:rPr>
        <w:t>1.</w:t>
      </w:r>
      <w:r w:rsidR="00844797" w:rsidRPr="00FF0986">
        <w:rPr>
          <w:rFonts w:eastAsia="仿宋_GB2312"/>
          <w:sz w:val="32"/>
          <w:szCs w:val="32"/>
        </w:rPr>
        <w:t>全国英语六级考试</w:t>
      </w:r>
      <w:r w:rsidR="00844797" w:rsidRPr="00FF0986">
        <w:rPr>
          <w:rFonts w:eastAsia="仿宋_GB2312"/>
          <w:sz w:val="32"/>
          <w:szCs w:val="32"/>
        </w:rPr>
        <w:t>422</w:t>
      </w:r>
      <w:r w:rsidR="00844797" w:rsidRPr="00FF0986">
        <w:rPr>
          <w:rFonts w:eastAsia="仿宋_GB2312"/>
          <w:sz w:val="32"/>
          <w:szCs w:val="32"/>
        </w:rPr>
        <w:t>分及以上</w:t>
      </w:r>
      <w:r w:rsidRPr="00FF0986">
        <w:rPr>
          <w:rFonts w:eastAsia="仿宋_GB2312" w:hint="eastAsia"/>
          <w:sz w:val="32"/>
          <w:szCs w:val="32"/>
        </w:rPr>
        <w:t>；</w:t>
      </w:r>
    </w:p>
    <w:p w:rsidR="000D04D2" w:rsidRPr="00FF0986" w:rsidRDefault="000D04D2" w:rsidP="00844797">
      <w:pPr>
        <w:spacing w:line="640" w:lineRule="exact"/>
        <w:ind w:firstLineChars="200" w:firstLine="640"/>
        <w:rPr>
          <w:rFonts w:eastAsia="仿宋_GB2312"/>
          <w:sz w:val="32"/>
          <w:szCs w:val="32"/>
        </w:rPr>
      </w:pPr>
      <w:r w:rsidRPr="00FF0986">
        <w:rPr>
          <w:rFonts w:eastAsia="仿宋_GB2312"/>
          <w:sz w:val="32"/>
          <w:szCs w:val="32"/>
        </w:rPr>
        <w:t>2.</w:t>
      </w:r>
      <w:proofErr w:type="gramStart"/>
      <w:r w:rsidR="00844797" w:rsidRPr="00FF0986">
        <w:rPr>
          <w:rFonts w:eastAsia="仿宋_GB2312"/>
          <w:sz w:val="32"/>
          <w:szCs w:val="32"/>
        </w:rPr>
        <w:t>雅思成绩</w:t>
      </w:r>
      <w:proofErr w:type="gramEnd"/>
      <w:r w:rsidR="00844797" w:rsidRPr="00FF0986">
        <w:rPr>
          <w:rFonts w:eastAsia="仿宋_GB2312"/>
          <w:sz w:val="32"/>
          <w:szCs w:val="32"/>
        </w:rPr>
        <w:t>6.5</w:t>
      </w:r>
      <w:r w:rsidR="00844797" w:rsidRPr="00FF0986">
        <w:rPr>
          <w:rFonts w:eastAsia="仿宋_GB2312"/>
          <w:sz w:val="32"/>
          <w:szCs w:val="32"/>
        </w:rPr>
        <w:t>分及以上</w:t>
      </w:r>
      <w:r w:rsidRPr="00FF0986">
        <w:rPr>
          <w:rFonts w:eastAsia="仿宋_GB2312" w:hint="eastAsia"/>
          <w:sz w:val="32"/>
          <w:szCs w:val="32"/>
        </w:rPr>
        <w:t>；</w:t>
      </w:r>
    </w:p>
    <w:p w:rsidR="000D04D2" w:rsidRPr="00FF0986" w:rsidRDefault="000D04D2" w:rsidP="00844797">
      <w:pPr>
        <w:spacing w:line="640" w:lineRule="exact"/>
        <w:ind w:firstLineChars="200" w:firstLine="640"/>
        <w:rPr>
          <w:rFonts w:eastAsia="仿宋_GB2312"/>
          <w:sz w:val="32"/>
          <w:szCs w:val="32"/>
        </w:rPr>
      </w:pPr>
      <w:r w:rsidRPr="00FF0986">
        <w:rPr>
          <w:rFonts w:eastAsia="仿宋_GB2312" w:hint="eastAsia"/>
          <w:sz w:val="32"/>
          <w:szCs w:val="32"/>
        </w:rPr>
        <w:t>3.</w:t>
      </w:r>
      <w:r w:rsidRPr="00FF0986">
        <w:rPr>
          <w:rFonts w:eastAsia="仿宋_GB2312"/>
          <w:sz w:val="32"/>
          <w:szCs w:val="32"/>
        </w:rPr>
        <w:t xml:space="preserve"> </w:t>
      </w:r>
      <w:r w:rsidR="00844797" w:rsidRPr="00FF0986">
        <w:rPr>
          <w:rFonts w:eastAsia="仿宋_GB2312"/>
          <w:sz w:val="32"/>
          <w:szCs w:val="32"/>
        </w:rPr>
        <w:t>TOEFL</w:t>
      </w:r>
      <w:r w:rsidR="00844797" w:rsidRPr="00FF0986">
        <w:rPr>
          <w:rFonts w:eastAsia="仿宋_GB2312"/>
          <w:sz w:val="32"/>
          <w:szCs w:val="32"/>
        </w:rPr>
        <w:t>成绩</w:t>
      </w:r>
      <w:r w:rsidR="00844797" w:rsidRPr="00FF0986">
        <w:rPr>
          <w:rFonts w:eastAsia="仿宋_GB2312"/>
          <w:sz w:val="32"/>
          <w:szCs w:val="32"/>
        </w:rPr>
        <w:t>90</w:t>
      </w:r>
      <w:r w:rsidR="00844797" w:rsidRPr="00FF0986">
        <w:rPr>
          <w:rFonts w:eastAsia="仿宋_GB2312"/>
          <w:sz w:val="32"/>
          <w:szCs w:val="32"/>
        </w:rPr>
        <w:t>分及以上</w:t>
      </w:r>
      <w:r w:rsidRPr="00FF0986">
        <w:rPr>
          <w:rFonts w:eastAsia="仿宋_GB2312" w:hint="eastAsia"/>
          <w:sz w:val="32"/>
          <w:szCs w:val="32"/>
        </w:rPr>
        <w:t>；</w:t>
      </w:r>
    </w:p>
    <w:p w:rsidR="00B75FC5" w:rsidRPr="00FF0986" w:rsidRDefault="000D04D2" w:rsidP="00844797">
      <w:pPr>
        <w:spacing w:line="640" w:lineRule="exact"/>
        <w:ind w:firstLineChars="200" w:firstLine="640"/>
        <w:rPr>
          <w:rFonts w:eastAsia="仿宋_GB2312"/>
          <w:sz w:val="32"/>
          <w:szCs w:val="32"/>
        </w:rPr>
      </w:pPr>
      <w:r w:rsidRPr="00FF0986">
        <w:rPr>
          <w:rFonts w:eastAsia="仿宋_GB2312"/>
          <w:sz w:val="32"/>
          <w:szCs w:val="32"/>
        </w:rPr>
        <w:t>4.</w:t>
      </w:r>
      <w:r w:rsidR="003F2DC2" w:rsidRPr="00FF0986">
        <w:rPr>
          <w:rFonts w:eastAsia="仿宋_GB2312" w:hint="eastAsia"/>
          <w:sz w:val="32"/>
          <w:szCs w:val="32"/>
        </w:rPr>
        <w:t>鉴于</w:t>
      </w:r>
      <w:r w:rsidR="003F2DC2" w:rsidRPr="00FF0986">
        <w:rPr>
          <w:rFonts w:eastAsia="仿宋_GB2312" w:hint="eastAsia"/>
          <w:sz w:val="32"/>
          <w:szCs w:val="32"/>
        </w:rPr>
        <w:t>2020</w:t>
      </w:r>
      <w:r w:rsidR="003F2DC2" w:rsidRPr="00FF0986">
        <w:rPr>
          <w:rFonts w:eastAsia="仿宋_GB2312" w:hint="eastAsia"/>
          <w:sz w:val="32"/>
          <w:szCs w:val="32"/>
        </w:rPr>
        <w:t>年</w:t>
      </w:r>
      <w:r w:rsidR="003F2DC2" w:rsidRPr="00FF0986">
        <w:rPr>
          <w:rFonts w:eastAsia="仿宋_GB2312"/>
          <w:sz w:val="32"/>
          <w:szCs w:val="32"/>
        </w:rPr>
        <w:t>疫情特殊情况，</w:t>
      </w:r>
      <w:r w:rsidR="003F2DC2" w:rsidRPr="00FF0986">
        <w:rPr>
          <w:rFonts w:eastAsia="仿宋_GB2312" w:hint="eastAsia"/>
          <w:sz w:val="32"/>
          <w:szCs w:val="32"/>
        </w:rPr>
        <w:t>2020</w:t>
      </w:r>
      <w:r w:rsidR="003F2DC2" w:rsidRPr="00FF0986">
        <w:rPr>
          <w:rFonts w:eastAsia="仿宋_GB2312" w:hint="eastAsia"/>
          <w:sz w:val="32"/>
          <w:szCs w:val="32"/>
        </w:rPr>
        <w:t>年</w:t>
      </w:r>
      <w:r w:rsidR="003F2DC2" w:rsidRPr="00FF0986">
        <w:rPr>
          <w:rFonts w:eastAsia="仿宋_GB2312" w:hint="eastAsia"/>
          <w:sz w:val="32"/>
          <w:szCs w:val="32"/>
        </w:rPr>
        <w:t>6</w:t>
      </w:r>
      <w:r w:rsidR="003F2DC2" w:rsidRPr="00FF0986">
        <w:rPr>
          <w:rFonts w:eastAsia="仿宋_GB2312" w:hint="eastAsia"/>
          <w:sz w:val="32"/>
          <w:szCs w:val="32"/>
        </w:rPr>
        <w:t>月</w:t>
      </w:r>
      <w:r w:rsidR="003F2DC2" w:rsidRPr="00FF0986">
        <w:rPr>
          <w:rFonts w:eastAsia="仿宋_GB2312"/>
          <w:sz w:val="32"/>
          <w:szCs w:val="32"/>
        </w:rPr>
        <w:t>全国英语六级考试推迟，针对</w:t>
      </w:r>
      <w:r w:rsidR="003F2DC2" w:rsidRPr="00FF0986">
        <w:rPr>
          <w:rFonts w:eastAsia="仿宋_GB2312" w:hint="eastAsia"/>
          <w:sz w:val="32"/>
          <w:szCs w:val="32"/>
        </w:rPr>
        <w:t>2021</w:t>
      </w:r>
      <w:r w:rsidR="003F2DC2" w:rsidRPr="00FF0986">
        <w:rPr>
          <w:rFonts w:eastAsia="仿宋_GB2312" w:hint="eastAsia"/>
          <w:sz w:val="32"/>
          <w:szCs w:val="32"/>
        </w:rPr>
        <w:t>届</w:t>
      </w:r>
      <w:r w:rsidR="003F2DC2" w:rsidRPr="00FF0986">
        <w:rPr>
          <w:rFonts w:eastAsia="仿宋_GB2312"/>
          <w:sz w:val="32"/>
          <w:szCs w:val="32"/>
        </w:rPr>
        <w:t>本科毕业生，</w:t>
      </w:r>
      <w:r w:rsidR="00B75FC5" w:rsidRPr="00FF0986">
        <w:rPr>
          <w:rFonts w:eastAsia="仿宋_GB2312" w:hint="eastAsia"/>
          <w:sz w:val="32"/>
          <w:szCs w:val="32"/>
        </w:rPr>
        <w:t>已通过</w:t>
      </w:r>
      <w:r w:rsidR="00B75FC5" w:rsidRPr="00FF0986">
        <w:rPr>
          <w:rFonts w:eastAsia="仿宋_GB2312"/>
          <w:sz w:val="32"/>
          <w:szCs w:val="32"/>
        </w:rPr>
        <w:t>全国英语</w:t>
      </w:r>
      <w:r w:rsidR="00B75FC5" w:rsidRPr="00FF0986">
        <w:rPr>
          <w:rFonts w:eastAsia="仿宋_GB2312" w:hint="eastAsia"/>
          <w:sz w:val="32"/>
          <w:szCs w:val="32"/>
        </w:rPr>
        <w:t>四</w:t>
      </w:r>
      <w:r w:rsidR="00B75FC5" w:rsidRPr="00FF0986">
        <w:rPr>
          <w:rFonts w:eastAsia="仿宋_GB2312"/>
          <w:sz w:val="32"/>
          <w:szCs w:val="32"/>
        </w:rPr>
        <w:t>级考试</w:t>
      </w:r>
      <w:r w:rsidR="00B75FC5" w:rsidRPr="00FF0986">
        <w:rPr>
          <w:rFonts w:eastAsia="仿宋_GB2312" w:hint="eastAsia"/>
          <w:sz w:val="32"/>
          <w:szCs w:val="32"/>
        </w:rPr>
        <w:t>的，</w:t>
      </w:r>
      <w:r w:rsidR="003F2DC2" w:rsidRPr="00FF0986">
        <w:rPr>
          <w:rFonts w:eastAsia="仿宋_GB2312"/>
          <w:sz w:val="32"/>
          <w:szCs w:val="32"/>
        </w:rPr>
        <w:t>截</w:t>
      </w:r>
      <w:r w:rsidR="003F2DC2" w:rsidRPr="00FF0986">
        <w:rPr>
          <w:rFonts w:eastAsia="仿宋_GB2312" w:hint="eastAsia"/>
          <w:sz w:val="32"/>
          <w:szCs w:val="32"/>
        </w:rPr>
        <w:t>至</w:t>
      </w:r>
      <w:r w:rsidR="003F2DC2" w:rsidRPr="00FF0986">
        <w:rPr>
          <w:rFonts w:eastAsia="仿宋_GB2312"/>
          <w:sz w:val="32"/>
          <w:szCs w:val="32"/>
        </w:rPr>
        <w:t>申请时</w:t>
      </w:r>
      <w:r w:rsidR="00CA4546" w:rsidRPr="00FF0986">
        <w:rPr>
          <w:rFonts w:eastAsia="仿宋_GB2312"/>
          <w:sz w:val="32"/>
          <w:szCs w:val="32"/>
        </w:rPr>
        <w:t>全国英语六级考试</w:t>
      </w:r>
      <w:r w:rsidR="003F2DC2" w:rsidRPr="00FF0986">
        <w:rPr>
          <w:rFonts w:eastAsia="仿宋_GB2312" w:hint="eastAsia"/>
          <w:sz w:val="32"/>
          <w:szCs w:val="32"/>
        </w:rPr>
        <w:t>无</w:t>
      </w:r>
      <w:r w:rsidR="003F2DC2" w:rsidRPr="00FF0986">
        <w:rPr>
          <w:rFonts w:eastAsia="仿宋_GB2312"/>
          <w:sz w:val="32"/>
          <w:szCs w:val="32"/>
        </w:rPr>
        <w:t>成绩或未达</w:t>
      </w:r>
      <w:r w:rsidR="003F2DC2" w:rsidRPr="00FF0986">
        <w:rPr>
          <w:rFonts w:eastAsia="仿宋_GB2312" w:hint="eastAsia"/>
          <w:sz w:val="32"/>
          <w:szCs w:val="32"/>
        </w:rPr>
        <w:t>422</w:t>
      </w:r>
      <w:r w:rsidR="003F2DC2" w:rsidRPr="00FF0986">
        <w:rPr>
          <w:rFonts w:eastAsia="仿宋_GB2312" w:hint="eastAsia"/>
          <w:sz w:val="32"/>
          <w:szCs w:val="32"/>
        </w:rPr>
        <w:t>分</w:t>
      </w:r>
      <w:r w:rsidRPr="00FF0986">
        <w:rPr>
          <w:rFonts w:eastAsia="仿宋_GB2312" w:hint="eastAsia"/>
          <w:sz w:val="32"/>
          <w:szCs w:val="32"/>
        </w:rPr>
        <w:t>，</w:t>
      </w:r>
      <w:r w:rsidR="003F2DC2" w:rsidRPr="00FF0986">
        <w:rPr>
          <w:rFonts w:eastAsia="仿宋_GB2312"/>
          <w:sz w:val="32"/>
          <w:szCs w:val="32"/>
        </w:rPr>
        <w:t>但</w:t>
      </w:r>
      <w:r w:rsidR="003F2DC2" w:rsidRPr="00FF0986">
        <w:rPr>
          <w:rFonts w:eastAsia="仿宋_GB2312" w:hint="eastAsia"/>
          <w:sz w:val="32"/>
          <w:szCs w:val="32"/>
        </w:rPr>
        <w:t>推</w:t>
      </w:r>
      <w:r w:rsidR="003F2DC2" w:rsidRPr="00FF0986">
        <w:rPr>
          <w:rFonts w:eastAsia="仿宋_GB2312"/>
          <w:sz w:val="32"/>
          <w:szCs w:val="32"/>
        </w:rPr>
        <w:t>免</w:t>
      </w:r>
      <w:r w:rsidR="003F2DC2" w:rsidRPr="00FF0986">
        <w:rPr>
          <w:rFonts w:eastAsia="仿宋_GB2312"/>
          <w:sz w:val="32"/>
          <w:szCs w:val="32"/>
        </w:rPr>
        <w:t>GPA</w:t>
      </w:r>
      <w:r w:rsidR="003F2DC2" w:rsidRPr="00FF0986">
        <w:rPr>
          <w:rFonts w:eastAsia="仿宋_GB2312"/>
          <w:sz w:val="32"/>
          <w:szCs w:val="32"/>
        </w:rPr>
        <w:t>排名在本专业方向前</w:t>
      </w:r>
      <w:r w:rsidR="003F2DC2" w:rsidRPr="00FF0986">
        <w:rPr>
          <w:rFonts w:eastAsia="仿宋_GB2312" w:hint="eastAsia"/>
          <w:sz w:val="32"/>
          <w:szCs w:val="32"/>
        </w:rPr>
        <w:t>25</w:t>
      </w:r>
      <w:r w:rsidR="003F2DC2" w:rsidRPr="00FF0986">
        <w:rPr>
          <w:rFonts w:eastAsia="仿宋_GB2312"/>
          <w:sz w:val="32"/>
          <w:szCs w:val="32"/>
        </w:rPr>
        <w:t>%</w:t>
      </w:r>
      <w:r w:rsidR="003F2DC2" w:rsidRPr="00FF0986">
        <w:rPr>
          <w:rFonts w:eastAsia="仿宋_GB2312"/>
          <w:sz w:val="32"/>
          <w:szCs w:val="32"/>
        </w:rPr>
        <w:t>的，</w:t>
      </w:r>
      <w:r w:rsidR="00C14DAA" w:rsidRPr="00FF0986">
        <w:rPr>
          <w:rFonts w:eastAsia="仿宋_GB2312"/>
          <w:sz w:val="32"/>
          <w:szCs w:val="32"/>
        </w:rPr>
        <w:t>且排名在本专业方向推免名额数之内的</w:t>
      </w:r>
      <w:r w:rsidR="009A7709" w:rsidRPr="00FF0986">
        <w:rPr>
          <w:rFonts w:eastAsia="仿宋_GB2312" w:hint="eastAsia"/>
          <w:sz w:val="32"/>
          <w:szCs w:val="32"/>
        </w:rPr>
        <w:t>，可以</w:t>
      </w:r>
      <w:r w:rsidR="00280C73" w:rsidRPr="00FF0986">
        <w:rPr>
          <w:rFonts w:eastAsia="仿宋_GB2312" w:hint="eastAsia"/>
          <w:sz w:val="32"/>
          <w:szCs w:val="32"/>
        </w:rPr>
        <w:t>申请</w:t>
      </w:r>
      <w:r w:rsidR="009A7709" w:rsidRPr="00FF0986">
        <w:rPr>
          <w:rFonts w:eastAsia="仿宋_GB2312" w:hint="eastAsia"/>
          <w:sz w:val="32"/>
          <w:szCs w:val="32"/>
        </w:rPr>
        <w:t>破格，由学院推免领导小组</w:t>
      </w:r>
      <w:r w:rsidR="00873DAC" w:rsidRPr="00FF0986">
        <w:rPr>
          <w:rFonts w:eastAsia="仿宋_GB2312" w:hint="eastAsia"/>
          <w:sz w:val="32"/>
          <w:szCs w:val="32"/>
        </w:rPr>
        <w:t>组织</w:t>
      </w:r>
      <w:r w:rsidR="00873DAC" w:rsidRPr="00FF0986">
        <w:rPr>
          <w:rFonts w:eastAsia="仿宋_GB2312"/>
          <w:sz w:val="32"/>
          <w:szCs w:val="32"/>
        </w:rPr>
        <w:t>专家</w:t>
      </w:r>
      <w:r w:rsidR="009A7709" w:rsidRPr="00FF0986">
        <w:rPr>
          <w:rFonts w:eastAsia="仿宋_GB2312" w:hint="eastAsia"/>
          <w:sz w:val="32"/>
          <w:szCs w:val="32"/>
        </w:rPr>
        <w:t>审议</w:t>
      </w:r>
      <w:r w:rsidR="00B75FC5" w:rsidRPr="00FF0986">
        <w:rPr>
          <w:rFonts w:eastAsia="仿宋_GB2312" w:hint="eastAsia"/>
          <w:sz w:val="32"/>
          <w:szCs w:val="32"/>
        </w:rPr>
        <w:t>并向学校</w:t>
      </w:r>
      <w:r w:rsidR="00B75FC5" w:rsidRPr="00FF0986">
        <w:rPr>
          <w:rFonts w:eastAsia="仿宋_GB2312"/>
          <w:sz w:val="32"/>
          <w:szCs w:val="32"/>
        </w:rPr>
        <w:t>提出申请</w:t>
      </w:r>
      <w:bookmarkStart w:id="0" w:name="_GoBack"/>
      <w:bookmarkEnd w:id="0"/>
      <w:r w:rsidR="003F2DC2" w:rsidRPr="00FF0986">
        <w:rPr>
          <w:rFonts w:eastAsia="仿宋_GB2312"/>
          <w:sz w:val="32"/>
          <w:szCs w:val="32"/>
        </w:rPr>
        <w:t>。</w:t>
      </w:r>
    </w:p>
    <w:p w:rsidR="00844797" w:rsidRPr="00FF0986" w:rsidRDefault="00B75FC5" w:rsidP="00844797">
      <w:pPr>
        <w:spacing w:line="640" w:lineRule="exact"/>
        <w:ind w:firstLineChars="200" w:firstLine="640"/>
        <w:rPr>
          <w:rFonts w:eastAsia="仿宋_GB2312"/>
          <w:sz w:val="32"/>
          <w:szCs w:val="32"/>
        </w:rPr>
      </w:pPr>
      <w:r w:rsidRPr="00FF0986">
        <w:rPr>
          <w:rFonts w:eastAsia="仿宋_GB2312" w:hint="eastAsia"/>
          <w:sz w:val="32"/>
          <w:szCs w:val="32"/>
        </w:rPr>
        <w:lastRenderedPageBreak/>
        <w:t>5.</w:t>
      </w:r>
      <w:r w:rsidR="00844797" w:rsidRPr="00FF0986">
        <w:rPr>
          <w:rFonts w:eastAsia="仿宋_GB2312"/>
          <w:sz w:val="32"/>
          <w:szCs w:val="32"/>
        </w:rPr>
        <w:t>外语为小语种的学生、高水平运动员要求全国英语四级考试</w:t>
      </w:r>
      <w:r w:rsidR="00844797" w:rsidRPr="00FF0986">
        <w:rPr>
          <w:rFonts w:eastAsia="仿宋_GB2312"/>
          <w:sz w:val="32"/>
          <w:szCs w:val="32"/>
        </w:rPr>
        <w:t>422</w:t>
      </w:r>
      <w:r w:rsidR="00844797" w:rsidRPr="00FF0986">
        <w:rPr>
          <w:rFonts w:eastAsia="仿宋_GB2312"/>
          <w:sz w:val="32"/>
          <w:szCs w:val="32"/>
        </w:rPr>
        <w:t>分及以上或者</w:t>
      </w:r>
      <w:proofErr w:type="gramStart"/>
      <w:r w:rsidR="00844797" w:rsidRPr="00FF0986">
        <w:rPr>
          <w:rFonts w:eastAsia="仿宋_GB2312"/>
          <w:sz w:val="32"/>
          <w:szCs w:val="32"/>
        </w:rPr>
        <w:t>雅思成绩</w:t>
      </w:r>
      <w:proofErr w:type="gramEnd"/>
      <w:r w:rsidR="00844797" w:rsidRPr="00FF0986">
        <w:rPr>
          <w:rFonts w:eastAsia="仿宋_GB2312"/>
          <w:sz w:val="32"/>
          <w:szCs w:val="32"/>
        </w:rPr>
        <w:t>5.5</w:t>
      </w:r>
      <w:r w:rsidR="00844797" w:rsidRPr="00FF0986">
        <w:rPr>
          <w:rFonts w:eastAsia="仿宋_GB2312"/>
          <w:sz w:val="32"/>
          <w:szCs w:val="32"/>
        </w:rPr>
        <w:t>分及以上或者</w:t>
      </w:r>
      <w:r w:rsidR="00844797" w:rsidRPr="00FF0986">
        <w:rPr>
          <w:rFonts w:eastAsia="仿宋_GB2312"/>
          <w:sz w:val="32"/>
          <w:szCs w:val="32"/>
        </w:rPr>
        <w:t>TOEFL</w:t>
      </w:r>
      <w:r w:rsidR="00844797" w:rsidRPr="00FF0986">
        <w:rPr>
          <w:rFonts w:eastAsia="仿宋_GB2312"/>
          <w:sz w:val="32"/>
          <w:szCs w:val="32"/>
        </w:rPr>
        <w:t>成绩</w:t>
      </w:r>
      <w:r w:rsidR="00844797" w:rsidRPr="00FF0986">
        <w:rPr>
          <w:rFonts w:eastAsia="仿宋_GB2312"/>
          <w:sz w:val="32"/>
          <w:szCs w:val="32"/>
        </w:rPr>
        <w:t>80</w:t>
      </w:r>
      <w:r w:rsidR="00844797" w:rsidRPr="00FF0986">
        <w:rPr>
          <w:rFonts w:eastAsia="仿宋_GB2312"/>
          <w:sz w:val="32"/>
          <w:szCs w:val="32"/>
        </w:rPr>
        <w:t>分及以上。</w:t>
      </w:r>
    </w:p>
    <w:p w:rsidR="00844797" w:rsidRPr="00FF0986" w:rsidRDefault="00844797" w:rsidP="00151EC5">
      <w:pPr>
        <w:pStyle w:val="HTML"/>
        <w:ind w:firstLineChars="200" w:firstLine="640"/>
        <w:rPr>
          <w:rFonts w:eastAsia="仿宋_GB2312"/>
          <w:sz w:val="32"/>
          <w:szCs w:val="32"/>
        </w:rPr>
      </w:pPr>
      <w:r w:rsidRPr="00FF0986">
        <w:rPr>
          <w:rFonts w:eastAsia="仿宋_GB2312"/>
          <w:sz w:val="32"/>
          <w:szCs w:val="32"/>
        </w:rPr>
        <w:t>（七）对确有特殊学术专长或具有突出科研潜质者</w:t>
      </w:r>
      <w:r w:rsidR="00D27D21" w:rsidRPr="00FF0986">
        <w:rPr>
          <w:rFonts w:ascii="Times New Roman" w:eastAsia="仿宋_GB2312" w:hAnsi="Times New Roman" w:cs="Times New Roman" w:hint="eastAsia"/>
          <w:sz w:val="32"/>
          <w:szCs w:val="32"/>
        </w:rPr>
        <w:t>（发表</w:t>
      </w:r>
      <w:proofErr w:type="gramStart"/>
      <w:r w:rsidR="00D27D21" w:rsidRPr="00FF0986">
        <w:rPr>
          <w:rFonts w:ascii="Times New Roman" w:eastAsia="仿宋_GB2312" w:hAnsi="Times New Roman" w:cs="Times New Roman" w:hint="eastAsia"/>
          <w:sz w:val="32"/>
          <w:szCs w:val="32"/>
        </w:rPr>
        <w:t>学报级</w:t>
      </w:r>
      <w:proofErr w:type="gramEnd"/>
      <w:r w:rsidR="00D27D21" w:rsidRPr="00FF0986">
        <w:rPr>
          <w:rFonts w:ascii="Times New Roman" w:eastAsia="仿宋_GB2312" w:hAnsi="Times New Roman" w:cs="Times New Roman" w:hint="eastAsia"/>
          <w:sz w:val="32"/>
          <w:szCs w:val="32"/>
        </w:rPr>
        <w:t>期刊</w:t>
      </w:r>
      <w:r w:rsidR="00C3291F" w:rsidRPr="00FF0986">
        <w:rPr>
          <w:rFonts w:ascii="Times New Roman" w:eastAsia="仿宋_GB2312" w:hAnsi="Times New Roman" w:cs="Times New Roman" w:hint="eastAsia"/>
          <w:sz w:val="32"/>
          <w:szCs w:val="32"/>
        </w:rPr>
        <w:t>论文</w:t>
      </w:r>
      <w:r w:rsidR="00D27D21" w:rsidRPr="00FF0986">
        <w:rPr>
          <w:rFonts w:ascii="Times New Roman" w:eastAsia="仿宋_GB2312" w:hAnsi="Times New Roman" w:cs="Times New Roman" w:hint="eastAsia"/>
          <w:sz w:val="32"/>
          <w:szCs w:val="32"/>
        </w:rPr>
        <w:t>、</w:t>
      </w:r>
      <w:r w:rsidR="00D27D21" w:rsidRPr="00FF0986">
        <w:rPr>
          <w:rFonts w:ascii="Times New Roman" w:eastAsia="仿宋_GB2312" w:hAnsi="Times New Roman" w:cs="Times New Roman"/>
          <w:sz w:val="32"/>
          <w:szCs w:val="32"/>
        </w:rPr>
        <w:t>SCI</w:t>
      </w:r>
      <w:r w:rsidR="00D27D21" w:rsidRPr="00FF0986">
        <w:rPr>
          <w:rFonts w:ascii="Times New Roman" w:eastAsia="仿宋_GB2312" w:hAnsi="Times New Roman" w:cs="Times New Roman" w:hint="eastAsia"/>
          <w:sz w:val="32"/>
          <w:szCs w:val="32"/>
        </w:rPr>
        <w:t>期刊论文</w:t>
      </w:r>
      <w:r w:rsidR="00D27D21" w:rsidRPr="00FF0986">
        <w:rPr>
          <w:rFonts w:eastAsia="仿宋_GB2312" w:hint="eastAsia"/>
          <w:sz w:val="32"/>
          <w:szCs w:val="32"/>
        </w:rPr>
        <w:t>）</w:t>
      </w:r>
      <w:r w:rsidRPr="00FF0986">
        <w:rPr>
          <w:rFonts w:eastAsia="仿宋_GB2312"/>
          <w:sz w:val="32"/>
          <w:szCs w:val="32"/>
        </w:rPr>
        <w:t>以及</w:t>
      </w:r>
      <w:r w:rsidR="00550A4E" w:rsidRPr="00FF0986">
        <w:rPr>
          <w:rFonts w:eastAsia="仿宋_GB2312"/>
          <w:sz w:val="32"/>
          <w:szCs w:val="32"/>
        </w:rPr>
        <w:t>全国重大竞赛</w:t>
      </w:r>
      <w:r w:rsidR="00550A4E" w:rsidRPr="00FF0986">
        <w:rPr>
          <w:rFonts w:eastAsia="仿宋_GB2312" w:hint="eastAsia"/>
          <w:sz w:val="32"/>
          <w:szCs w:val="32"/>
        </w:rPr>
        <w:t>（</w:t>
      </w:r>
      <w:r w:rsidR="000D260F" w:rsidRPr="00FF0986">
        <w:rPr>
          <w:rFonts w:eastAsia="仿宋_GB2312"/>
          <w:sz w:val="32"/>
          <w:szCs w:val="32"/>
        </w:rPr>
        <w:t>全国挑战杯、互联网</w:t>
      </w:r>
      <w:r w:rsidR="000D260F" w:rsidRPr="00FF0986">
        <w:rPr>
          <w:rFonts w:eastAsia="仿宋_GB2312"/>
          <w:sz w:val="32"/>
          <w:szCs w:val="32"/>
        </w:rPr>
        <w:t>+</w:t>
      </w:r>
      <w:r w:rsidR="000D260F" w:rsidRPr="00FF0986">
        <w:rPr>
          <w:rFonts w:eastAsia="仿宋_GB2312"/>
          <w:sz w:val="32"/>
          <w:szCs w:val="32"/>
        </w:rPr>
        <w:t>、中国青年遥感辩论赛</w:t>
      </w:r>
      <w:r w:rsidR="000D260F" w:rsidRPr="00FF0986">
        <w:rPr>
          <w:rFonts w:eastAsia="仿宋_GB2312" w:hint="eastAsia"/>
          <w:sz w:val="32"/>
          <w:szCs w:val="32"/>
        </w:rPr>
        <w:t>、全国大学生数学建模竞赛</w:t>
      </w:r>
      <w:r w:rsidR="00550A4E" w:rsidRPr="00FF0986">
        <w:rPr>
          <w:rFonts w:eastAsia="仿宋_GB2312" w:hint="eastAsia"/>
          <w:sz w:val="32"/>
          <w:szCs w:val="32"/>
        </w:rPr>
        <w:t>）</w:t>
      </w:r>
      <w:r w:rsidRPr="00FF0986">
        <w:rPr>
          <w:rFonts w:eastAsia="仿宋_GB2312"/>
          <w:sz w:val="32"/>
          <w:szCs w:val="32"/>
        </w:rPr>
        <w:t>一等奖获得者，经三名以上本校本专业教授联名推荐</w:t>
      </w:r>
      <w:r w:rsidR="00A603A3" w:rsidRPr="00FF0986">
        <w:rPr>
          <w:rFonts w:eastAsia="仿宋_GB2312" w:hint="eastAsia"/>
          <w:sz w:val="32"/>
          <w:szCs w:val="32"/>
        </w:rPr>
        <w:t>（推荐信</w:t>
      </w:r>
      <w:r w:rsidR="009B3375" w:rsidRPr="00FF0986">
        <w:rPr>
          <w:rFonts w:eastAsia="仿宋_GB2312" w:hint="eastAsia"/>
          <w:sz w:val="32"/>
          <w:szCs w:val="32"/>
        </w:rPr>
        <w:t>应列出充分的证据</w:t>
      </w:r>
      <w:r w:rsidR="00036BF7" w:rsidRPr="00FF0986">
        <w:rPr>
          <w:rFonts w:eastAsia="仿宋_GB2312" w:hint="eastAsia"/>
          <w:sz w:val="32"/>
          <w:szCs w:val="32"/>
        </w:rPr>
        <w:t>，并附相关证明材料</w:t>
      </w:r>
      <w:r w:rsidR="00A603A3" w:rsidRPr="00FF0986">
        <w:rPr>
          <w:rFonts w:eastAsia="仿宋_GB2312" w:hint="eastAsia"/>
          <w:sz w:val="32"/>
          <w:szCs w:val="32"/>
        </w:rPr>
        <w:t>）</w:t>
      </w:r>
      <w:r w:rsidRPr="00FF0986">
        <w:rPr>
          <w:rFonts w:eastAsia="仿宋_GB2312"/>
          <w:sz w:val="32"/>
          <w:szCs w:val="32"/>
        </w:rPr>
        <w:t>，</w:t>
      </w:r>
      <w:proofErr w:type="gramStart"/>
      <w:r w:rsidRPr="00FF0986">
        <w:rPr>
          <w:rFonts w:eastAsia="仿宋_GB2312"/>
          <w:sz w:val="32"/>
          <w:szCs w:val="32"/>
        </w:rPr>
        <w:t>学院推免工作</w:t>
      </w:r>
      <w:proofErr w:type="gramEnd"/>
      <w:r w:rsidRPr="00FF0986">
        <w:rPr>
          <w:rFonts w:eastAsia="仿宋_GB2312"/>
          <w:sz w:val="32"/>
          <w:szCs w:val="32"/>
        </w:rPr>
        <w:t>领导小组严格审查并</w:t>
      </w:r>
      <w:r w:rsidR="005109A6" w:rsidRPr="00FF0986">
        <w:rPr>
          <w:rFonts w:eastAsia="仿宋_GB2312" w:hint="eastAsia"/>
          <w:sz w:val="32"/>
          <w:szCs w:val="32"/>
        </w:rPr>
        <w:t>报学院党政联席会讨论</w:t>
      </w:r>
      <w:r w:rsidRPr="00FF0986">
        <w:rPr>
          <w:rFonts w:eastAsia="仿宋_GB2312"/>
          <w:sz w:val="32"/>
          <w:szCs w:val="32"/>
        </w:rPr>
        <w:t>认可，可不受综合排名、外语成绩与学习年限等条件限制，学生有关说明材料和教授推荐信</w:t>
      </w:r>
      <w:r w:rsidR="002B7459" w:rsidRPr="00FF0986">
        <w:rPr>
          <w:rFonts w:eastAsia="仿宋_GB2312" w:hint="eastAsia"/>
          <w:sz w:val="32"/>
          <w:szCs w:val="32"/>
        </w:rPr>
        <w:t>应</w:t>
      </w:r>
      <w:r w:rsidRPr="00FF0986">
        <w:rPr>
          <w:rFonts w:eastAsia="仿宋_GB2312"/>
          <w:sz w:val="32"/>
          <w:szCs w:val="32"/>
        </w:rPr>
        <w:t>在学院进行公示。</w:t>
      </w:r>
    </w:p>
    <w:p w:rsidR="00844797" w:rsidRPr="00FF0986" w:rsidRDefault="00844797" w:rsidP="00844797">
      <w:pPr>
        <w:spacing w:line="640" w:lineRule="exact"/>
        <w:ind w:firstLineChars="200" w:firstLine="643"/>
        <w:rPr>
          <w:rFonts w:eastAsia="仿宋_GB2312"/>
          <w:b/>
          <w:sz w:val="32"/>
          <w:szCs w:val="32"/>
        </w:rPr>
      </w:pPr>
      <w:r w:rsidRPr="00FF0986">
        <w:rPr>
          <w:rFonts w:eastAsia="仿宋_GB2312"/>
          <w:b/>
          <w:sz w:val="32"/>
          <w:szCs w:val="32"/>
        </w:rPr>
        <w:t>第四条</w:t>
      </w:r>
      <w:r w:rsidRPr="00FF0986">
        <w:rPr>
          <w:rFonts w:eastAsia="仿宋_GB2312"/>
          <w:b/>
          <w:sz w:val="32"/>
          <w:szCs w:val="32"/>
        </w:rPr>
        <w:t xml:space="preserve">  </w:t>
      </w:r>
      <w:r w:rsidRPr="00FF0986">
        <w:rPr>
          <w:rFonts w:eastAsia="仿宋_GB2312"/>
          <w:b/>
          <w:sz w:val="32"/>
          <w:szCs w:val="32"/>
        </w:rPr>
        <w:t>综合排名计算方法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学院以</w:t>
      </w:r>
      <w:r w:rsidRPr="00FF0986">
        <w:rPr>
          <w:rFonts w:eastAsia="仿宋_GB2312"/>
          <w:sz w:val="32"/>
          <w:szCs w:val="32"/>
        </w:rPr>
        <w:t>“</w:t>
      </w:r>
      <w:r w:rsidRPr="00FF0986">
        <w:rPr>
          <w:rFonts w:eastAsia="仿宋_GB2312"/>
          <w:sz w:val="32"/>
          <w:szCs w:val="32"/>
        </w:rPr>
        <w:t>课程成绩和学术科研能力为主，兼顾其他综合表现</w:t>
      </w:r>
      <w:r w:rsidRPr="00FF0986">
        <w:rPr>
          <w:rFonts w:eastAsia="仿宋_GB2312"/>
          <w:sz w:val="32"/>
          <w:szCs w:val="32"/>
        </w:rPr>
        <w:t>”</w:t>
      </w:r>
      <w:r w:rsidRPr="00FF0986">
        <w:rPr>
          <w:rFonts w:eastAsia="仿宋_GB2312"/>
          <w:sz w:val="32"/>
          <w:szCs w:val="32"/>
        </w:rPr>
        <w:t>为导向，按课程成绩</w:t>
      </w:r>
      <w:r w:rsidRPr="00FF0986">
        <w:rPr>
          <w:rFonts w:eastAsia="仿宋_GB2312"/>
          <w:sz w:val="32"/>
          <w:szCs w:val="32"/>
        </w:rPr>
        <w:t>A</w:t>
      </w:r>
      <w:r w:rsidRPr="00FF0986">
        <w:rPr>
          <w:rFonts w:eastAsia="仿宋_GB2312"/>
          <w:sz w:val="32"/>
          <w:szCs w:val="32"/>
        </w:rPr>
        <w:t>占</w:t>
      </w:r>
      <w:r w:rsidRPr="00FF0986">
        <w:rPr>
          <w:rFonts w:eastAsia="仿宋_GB2312"/>
          <w:sz w:val="32"/>
          <w:szCs w:val="32"/>
        </w:rPr>
        <w:t>90%</w:t>
      </w:r>
      <w:r w:rsidRPr="00FF0986">
        <w:rPr>
          <w:rFonts w:eastAsia="仿宋_GB2312"/>
          <w:sz w:val="32"/>
          <w:szCs w:val="32"/>
        </w:rPr>
        <w:t>，学术科研能力</w:t>
      </w:r>
      <w:r w:rsidRPr="00FF0986">
        <w:rPr>
          <w:rFonts w:eastAsia="仿宋_GB2312"/>
          <w:sz w:val="32"/>
          <w:szCs w:val="32"/>
        </w:rPr>
        <w:t>B</w:t>
      </w:r>
      <w:r w:rsidRPr="00FF0986">
        <w:rPr>
          <w:rFonts w:eastAsia="仿宋_GB2312"/>
          <w:sz w:val="32"/>
          <w:szCs w:val="32"/>
        </w:rPr>
        <w:t>占</w:t>
      </w:r>
      <w:r w:rsidRPr="00FF0986">
        <w:rPr>
          <w:rFonts w:eastAsia="仿宋_GB2312"/>
          <w:sz w:val="32"/>
          <w:szCs w:val="32"/>
        </w:rPr>
        <w:t>6%</w:t>
      </w:r>
      <w:r w:rsidRPr="00FF0986">
        <w:rPr>
          <w:rFonts w:eastAsia="仿宋_GB2312"/>
          <w:sz w:val="32"/>
          <w:szCs w:val="32"/>
        </w:rPr>
        <w:t>，其他综合表现</w:t>
      </w:r>
      <w:r w:rsidRPr="00FF0986">
        <w:rPr>
          <w:rFonts w:eastAsia="仿宋_GB2312"/>
          <w:sz w:val="32"/>
          <w:szCs w:val="32"/>
        </w:rPr>
        <w:t>C</w:t>
      </w:r>
      <w:r w:rsidRPr="00FF0986">
        <w:rPr>
          <w:rFonts w:eastAsia="仿宋_GB2312"/>
          <w:sz w:val="32"/>
          <w:szCs w:val="32"/>
        </w:rPr>
        <w:t>占</w:t>
      </w:r>
      <w:r w:rsidRPr="00FF0986">
        <w:rPr>
          <w:rFonts w:eastAsia="仿宋_GB2312"/>
          <w:sz w:val="32"/>
          <w:szCs w:val="32"/>
        </w:rPr>
        <w:t>4%</w:t>
      </w:r>
      <w:r w:rsidRPr="00FF0986">
        <w:rPr>
          <w:rFonts w:eastAsia="仿宋_GB2312"/>
          <w:sz w:val="32"/>
          <w:szCs w:val="32"/>
        </w:rPr>
        <w:t>制定综合评价体系，综合全面</w:t>
      </w:r>
      <w:proofErr w:type="gramStart"/>
      <w:r w:rsidRPr="00FF0986">
        <w:rPr>
          <w:rFonts w:eastAsia="仿宋_GB2312"/>
          <w:sz w:val="32"/>
          <w:szCs w:val="32"/>
        </w:rPr>
        <w:t>评价推免学生</w:t>
      </w:r>
      <w:proofErr w:type="gramEnd"/>
      <w:r w:rsidRPr="00FF0986">
        <w:rPr>
          <w:rFonts w:eastAsia="仿宋_GB2312"/>
          <w:sz w:val="32"/>
          <w:szCs w:val="32"/>
        </w:rPr>
        <w:t>，根据总分</w:t>
      </w:r>
      <w:r w:rsidRPr="00FF0986">
        <w:rPr>
          <w:rFonts w:eastAsia="仿宋_GB2312"/>
          <w:sz w:val="32"/>
          <w:szCs w:val="32"/>
        </w:rPr>
        <w:t>S=A×90%+B×6%+C×4%</w:t>
      </w:r>
      <w:r w:rsidRPr="00FF0986">
        <w:rPr>
          <w:rFonts w:eastAsia="仿宋_GB2312"/>
          <w:sz w:val="32"/>
          <w:szCs w:val="32"/>
        </w:rPr>
        <w:t>确定综合排名。</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（一）课程成绩</w:t>
      </w:r>
      <w:r w:rsidRPr="00FF0986">
        <w:rPr>
          <w:rFonts w:eastAsia="仿宋_GB2312"/>
          <w:sz w:val="32"/>
          <w:szCs w:val="32"/>
        </w:rPr>
        <w:t>A</w:t>
      </w:r>
      <w:r w:rsidRPr="00FF0986">
        <w:rPr>
          <w:rFonts w:eastAsia="仿宋_GB2312"/>
          <w:sz w:val="32"/>
          <w:szCs w:val="32"/>
        </w:rPr>
        <w:t>计算方法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1. A=</w:t>
      </w:r>
      <w:r w:rsidRPr="00FF0986">
        <w:rPr>
          <w:rFonts w:eastAsia="仿宋_GB2312"/>
          <w:sz w:val="32"/>
          <w:szCs w:val="32"/>
        </w:rPr>
        <w:t>申报者</w:t>
      </w:r>
      <w:r w:rsidRPr="00FF0986">
        <w:rPr>
          <w:rFonts w:eastAsia="仿宋_GB2312"/>
          <w:sz w:val="32"/>
          <w:szCs w:val="32"/>
        </w:rPr>
        <w:t>GPA</w:t>
      </w:r>
      <w:r w:rsidRPr="00FF0986">
        <w:rPr>
          <w:rFonts w:eastAsia="仿宋_GB2312"/>
          <w:sz w:val="32"/>
          <w:szCs w:val="32"/>
        </w:rPr>
        <w:t>值</w:t>
      </w:r>
      <w:r w:rsidRPr="00FF0986">
        <w:rPr>
          <w:rFonts w:eastAsia="仿宋_GB2312"/>
          <w:sz w:val="32"/>
          <w:szCs w:val="32"/>
        </w:rPr>
        <w:t>×25</w:t>
      </w:r>
      <w:r w:rsidRPr="00FF0986">
        <w:rPr>
          <w:rFonts w:eastAsia="仿宋_GB2312"/>
          <w:sz w:val="32"/>
          <w:szCs w:val="32"/>
        </w:rPr>
        <w:t>。</w:t>
      </w:r>
      <w:r w:rsidRPr="00FF0986">
        <w:rPr>
          <w:rFonts w:eastAsia="仿宋_GB2312"/>
          <w:sz w:val="32"/>
          <w:szCs w:val="32"/>
        </w:rPr>
        <w:t xml:space="preserve"> </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2. GPA</w:t>
      </w:r>
      <w:r w:rsidRPr="00FF0986">
        <w:rPr>
          <w:rFonts w:eastAsia="仿宋_GB2312"/>
          <w:sz w:val="32"/>
          <w:szCs w:val="32"/>
        </w:rPr>
        <w:t>计算时，取全部必修课及全部专业选修课成绩（以学院教学管理系统提供为准，同一课程因重考、重修等原因出现多次成绩的以首次成绩为准）。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（二）学术科研能力</w:t>
      </w:r>
      <w:r w:rsidRPr="00FF0986">
        <w:rPr>
          <w:rFonts w:eastAsia="仿宋_GB2312"/>
          <w:sz w:val="32"/>
          <w:szCs w:val="32"/>
        </w:rPr>
        <w:t>B</w:t>
      </w:r>
      <w:r w:rsidRPr="00FF0986">
        <w:rPr>
          <w:rFonts w:eastAsia="仿宋_GB2312"/>
          <w:sz w:val="32"/>
          <w:szCs w:val="32"/>
        </w:rPr>
        <w:t>计算方法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lastRenderedPageBreak/>
        <w:t xml:space="preserve">1. </w:t>
      </w:r>
      <w:r w:rsidRPr="00FF0986">
        <w:rPr>
          <w:rFonts w:eastAsia="仿宋_GB2312"/>
          <w:sz w:val="32"/>
          <w:szCs w:val="32"/>
        </w:rPr>
        <w:t>以同专业（方向）所有申报者该大类得分排序最高分为满分，第二名及之后的</w:t>
      </w:r>
      <w:r w:rsidRPr="00FF0986">
        <w:rPr>
          <w:rFonts w:eastAsia="仿宋_GB2312"/>
          <w:sz w:val="32"/>
          <w:szCs w:val="32"/>
        </w:rPr>
        <w:t>B</w:t>
      </w:r>
      <w:proofErr w:type="gramStart"/>
      <w:r w:rsidRPr="00FF0986">
        <w:rPr>
          <w:rFonts w:eastAsia="仿宋_GB2312"/>
          <w:sz w:val="32"/>
          <w:szCs w:val="32"/>
        </w:rPr>
        <w:t>值依据</w:t>
      </w:r>
      <w:proofErr w:type="gramEnd"/>
      <w:r w:rsidRPr="00FF0986">
        <w:rPr>
          <w:rFonts w:eastAsia="仿宋_GB2312"/>
          <w:sz w:val="32"/>
          <w:szCs w:val="32"/>
        </w:rPr>
        <w:t>申报者个人该大类得分与满分分值之相应比例计算；即：</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B=</w:t>
      </w:r>
      <w:r w:rsidRPr="00FF0986">
        <w:rPr>
          <w:rFonts w:eastAsia="仿宋_GB2312"/>
          <w:sz w:val="32"/>
          <w:szCs w:val="32"/>
        </w:rPr>
        <w:t>申报者个人</w:t>
      </w:r>
      <w:r w:rsidRPr="00FF0986">
        <w:rPr>
          <w:rFonts w:eastAsia="仿宋_GB2312"/>
          <w:sz w:val="32"/>
          <w:szCs w:val="32"/>
        </w:rPr>
        <w:t>B0</w:t>
      </w:r>
      <w:r w:rsidRPr="00FF0986">
        <w:rPr>
          <w:rFonts w:eastAsia="仿宋_GB2312"/>
          <w:sz w:val="32"/>
          <w:szCs w:val="32"/>
        </w:rPr>
        <w:t>值</w:t>
      </w:r>
      <w:r w:rsidRPr="00FF0986">
        <w:rPr>
          <w:rFonts w:eastAsia="仿宋_GB2312"/>
          <w:sz w:val="32"/>
          <w:szCs w:val="32"/>
        </w:rPr>
        <w:t>/</w:t>
      </w:r>
      <w:r w:rsidRPr="00FF0986">
        <w:rPr>
          <w:rFonts w:eastAsia="仿宋_GB2312"/>
          <w:sz w:val="32"/>
          <w:szCs w:val="32"/>
        </w:rPr>
        <w:t>所在专业（方向）最高</w:t>
      </w:r>
      <w:r w:rsidRPr="00FF0986">
        <w:rPr>
          <w:rFonts w:eastAsia="仿宋_GB2312"/>
          <w:sz w:val="32"/>
          <w:szCs w:val="32"/>
        </w:rPr>
        <w:t>B0</w:t>
      </w:r>
      <w:r w:rsidRPr="00FF0986">
        <w:rPr>
          <w:rFonts w:eastAsia="仿宋_GB2312"/>
          <w:sz w:val="32"/>
          <w:szCs w:val="32"/>
        </w:rPr>
        <w:t>值</w:t>
      </w:r>
      <w:r w:rsidRPr="00FF0986">
        <w:rPr>
          <w:rFonts w:eastAsia="仿宋_GB2312"/>
          <w:sz w:val="32"/>
          <w:szCs w:val="32"/>
        </w:rPr>
        <w:t>*100</w:t>
      </w:r>
      <w:r w:rsidRPr="00FF0986">
        <w:rPr>
          <w:rFonts w:eastAsia="仿宋_GB2312"/>
          <w:sz w:val="32"/>
          <w:szCs w:val="32"/>
        </w:rPr>
        <w:t>，</w:t>
      </w:r>
      <w:r w:rsidRPr="00FF0986">
        <w:rPr>
          <w:rFonts w:eastAsia="仿宋_GB2312"/>
          <w:sz w:val="32"/>
          <w:szCs w:val="32"/>
        </w:rPr>
        <w:t>(</w:t>
      </w:r>
      <w:r w:rsidRPr="00FF0986">
        <w:rPr>
          <w:rFonts w:eastAsia="仿宋_GB2312"/>
          <w:sz w:val="32"/>
          <w:szCs w:val="32"/>
        </w:rPr>
        <w:t>其中</w:t>
      </w:r>
      <w:r w:rsidRPr="00FF0986">
        <w:rPr>
          <w:rFonts w:eastAsia="仿宋_GB2312"/>
          <w:sz w:val="32"/>
          <w:szCs w:val="32"/>
        </w:rPr>
        <w:t>B0=B1+B2+B3+B4)</w:t>
      </w:r>
      <w:r w:rsidRPr="00FF0986">
        <w:rPr>
          <w:rFonts w:eastAsia="仿宋_GB2312"/>
          <w:sz w:val="32"/>
          <w:szCs w:val="32"/>
        </w:rPr>
        <w:t>。</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参加全国挑战杯、互联网</w:t>
      </w:r>
      <w:r w:rsidRPr="00FF0986">
        <w:rPr>
          <w:rFonts w:eastAsia="仿宋_GB2312"/>
          <w:sz w:val="32"/>
          <w:szCs w:val="32"/>
        </w:rPr>
        <w:t>+</w:t>
      </w:r>
      <w:r w:rsidRPr="00FF0986">
        <w:rPr>
          <w:rFonts w:eastAsia="仿宋_GB2312"/>
          <w:sz w:val="32"/>
          <w:szCs w:val="32"/>
        </w:rPr>
        <w:t>、中国青年遥感辩论赛</w:t>
      </w:r>
      <w:r w:rsidRPr="00FF0986">
        <w:rPr>
          <w:rFonts w:eastAsia="仿宋_GB2312" w:hint="eastAsia"/>
          <w:sz w:val="32"/>
          <w:szCs w:val="32"/>
        </w:rPr>
        <w:t>、全国大学生数学建模竞赛等国家重大学术科研竞赛</w:t>
      </w:r>
      <w:r w:rsidRPr="00FF0986">
        <w:rPr>
          <w:rFonts w:eastAsia="仿宋_GB2312"/>
          <w:sz w:val="32"/>
          <w:szCs w:val="32"/>
        </w:rPr>
        <w:t>获得最高奖项的，经参赛成员个人申请、</w:t>
      </w:r>
      <w:proofErr w:type="gramStart"/>
      <w:r w:rsidRPr="00FF0986">
        <w:rPr>
          <w:rFonts w:eastAsia="仿宋_GB2312"/>
          <w:sz w:val="32"/>
          <w:szCs w:val="32"/>
        </w:rPr>
        <w:t>学院推免工作</w:t>
      </w:r>
      <w:proofErr w:type="gramEnd"/>
      <w:r w:rsidRPr="00FF0986">
        <w:rPr>
          <w:rFonts w:eastAsia="仿宋_GB2312"/>
          <w:sz w:val="32"/>
          <w:szCs w:val="32"/>
        </w:rPr>
        <w:t>领导小组审定，</w:t>
      </w:r>
      <w:r w:rsidRPr="00FF0986">
        <w:rPr>
          <w:rFonts w:eastAsia="仿宋_GB2312"/>
          <w:sz w:val="32"/>
          <w:szCs w:val="32"/>
        </w:rPr>
        <w:t>B</w:t>
      </w:r>
      <w:r w:rsidRPr="00FF0986">
        <w:rPr>
          <w:rFonts w:eastAsia="仿宋_GB2312"/>
          <w:sz w:val="32"/>
          <w:szCs w:val="32"/>
        </w:rPr>
        <w:t>值直接以满分计。</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2. </w:t>
      </w:r>
      <w:r w:rsidRPr="00FF0986">
        <w:rPr>
          <w:rFonts w:eastAsia="仿宋_GB2312"/>
          <w:sz w:val="32"/>
          <w:szCs w:val="32"/>
        </w:rPr>
        <w:t>发表专业学术论文</w:t>
      </w:r>
      <w:r w:rsidRPr="00FF0986">
        <w:rPr>
          <w:rFonts w:eastAsia="仿宋_GB2312"/>
          <w:sz w:val="32"/>
          <w:szCs w:val="32"/>
        </w:rPr>
        <w:t>B1</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以第一作者正式发表专业相关学术论文（第一作者为我校教师、第二作者为学生的，视作学生为第一作者；第三作者及其后的不计分），按三大检索论文</w:t>
      </w:r>
      <w:r w:rsidRPr="00FF0986">
        <w:rPr>
          <w:rFonts w:eastAsia="仿宋_GB2312"/>
          <w:sz w:val="32"/>
          <w:szCs w:val="32"/>
        </w:rPr>
        <w:t>20</w:t>
      </w:r>
      <w:r w:rsidRPr="00FF0986">
        <w:rPr>
          <w:rFonts w:eastAsia="仿宋_GB2312"/>
          <w:sz w:val="32"/>
          <w:szCs w:val="32"/>
        </w:rPr>
        <w:t>至</w:t>
      </w:r>
      <w:r w:rsidRPr="00FF0986">
        <w:rPr>
          <w:rFonts w:eastAsia="仿宋_GB2312"/>
          <w:sz w:val="32"/>
          <w:szCs w:val="32"/>
        </w:rPr>
        <w:t>50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篇、核心期刊</w:t>
      </w:r>
      <w:r w:rsidRPr="00FF0986">
        <w:rPr>
          <w:rFonts w:eastAsia="仿宋_GB2312"/>
          <w:sz w:val="32"/>
          <w:szCs w:val="32"/>
        </w:rPr>
        <w:t>10</w:t>
      </w:r>
      <w:r w:rsidRPr="00FF0986">
        <w:rPr>
          <w:rFonts w:eastAsia="仿宋_GB2312"/>
          <w:sz w:val="32"/>
          <w:szCs w:val="32"/>
        </w:rPr>
        <w:t>至</w:t>
      </w:r>
      <w:r w:rsidRPr="00FF0986">
        <w:rPr>
          <w:rFonts w:eastAsia="仿宋_GB2312"/>
          <w:sz w:val="32"/>
          <w:szCs w:val="32"/>
        </w:rPr>
        <w:t>20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篇计</w:t>
      </w:r>
      <w:r w:rsidRPr="00FF0986">
        <w:rPr>
          <w:rFonts w:eastAsia="仿宋_GB2312" w:hint="eastAsia"/>
          <w:sz w:val="32"/>
          <w:szCs w:val="32"/>
        </w:rPr>
        <w:t>、</w:t>
      </w:r>
      <w:r w:rsidRPr="00FF0986">
        <w:rPr>
          <w:rFonts w:eastAsia="仿宋_GB2312" w:hint="eastAsia"/>
          <w:sz w:val="32"/>
          <w:szCs w:val="32"/>
        </w:rPr>
        <w:t>EI</w:t>
      </w:r>
      <w:r w:rsidRPr="00FF0986">
        <w:rPr>
          <w:rFonts w:eastAsia="仿宋_GB2312" w:hint="eastAsia"/>
          <w:sz w:val="32"/>
          <w:szCs w:val="32"/>
        </w:rPr>
        <w:t>会议论文及其他正式刊物</w:t>
      </w:r>
      <w:r w:rsidRPr="00FF0986">
        <w:rPr>
          <w:rFonts w:eastAsia="仿宋_GB2312" w:hint="eastAsia"/>
          <w:sz w:val="32"/>
          <w:szCs w:val="32"/>
        </w:rPr>
        <w:t>0-10</w:t>
      </w:r>
      <w:r w:rsidRPr="00FF0986">
        <w:rPr>
          <w:rFonts w:eastAsia="仿宋_GB2312" w:hint="eastAsia"/>
          <w:sz w:val="32"/>
          <w:szCs w:val="32"/>
        </w:rPr>
        <w:t>分</w:t>
      </w:r>
      <w:r w:rsidRPr="00FF0986">
        <w:rPr>
          <w:rFonts w:eastAsia="仿宋_GB2312" w:hint="eastAsia"/>
          <w:sz w:val="32"/>
          <w:szCs w:val="32"/>
        </w:rPr>
        <w:t>/</w:t>
      </w:r>
      <w:r w:rsidRPr="00FF0986">
        <w:rPr>
          <w:rFonts w:eastAsia="仿宋_GB2312" w:hint="eastAsia"/>
          <w:sz w:val="32"/>
          <w:szCs w:val="32"/>
        </w:rPr>
        <w:t>篇</w:t>
      </w:r>
      <w:r w:rsidRPr="00FF0986">
        <w:rPr>
          <w:rFonts w:eastAsia="仿宋_GB2312"/>
          <w:sz w:val="32"/>
          <w:szCs w:val="32"/>
        </w:rPr>
        <w:t>。增刊、稿件采用通知均不计分（</w:t>
      </w:r>
      <w:r w:rsidRPr="00FF0986">
        <w:rPr>
          <w:rFonts w:eastAsia="仿宋_GB2312"/>
          <w:sz w:val="32"/>
          <w:szCs w:val="32"/>
        </w:rPr>
        <w:t>SCI</w:t>
      </w:r>
      <w:r w:rsidRPr="00FF0986">
        <w:rPr>
          <w:rFonts w:eastAsia="仿宋_GB2312"/>
          <w:sz w:val="32"/>
          <w:szCs w:val="32"/>
        </w:rPr>
        <w:t>稿件采用通知，若出刊时间在学生本科毕业之前</w:t>
      </w:r>
      <w:r w:rsidRPr="00FF0986">
        <w:rPr>
          <w:rFonts w:eastAsia="仿宋_GB2312" w:hint="eastAsia"/>
          <w:sz w:val="32"/>
          <w:szCs w:val="32"/>
        </w:rPr>
        <w:t>（毕业年的</w:t>
      </w:r>
      <w:r w:rsidRPr="00FF0986">
        <w:rPr>
          <w:rFonts w:eastAsia="仿宋_GB2312" w:hint="eastAsia"/>
          <w:sz w:val="32"/>
          <w:szCs w:val="32"/>
        </w:rPr>
        <w:t>6</w:t>
      </w:r>
      <w:r w:rsidRPr="00FF0986">
        <w:rPr>
          <w:rFonts w:eastAsia="仿宋_GB2312" w:hint="eastAsia"/>
          <w:sz w:val="32"/>
          <w:szCs w:val="32"/>
        </w:rPr>
        <w:t>月</w:t>
      </w:r>
      <w:r w:rsidRPr="00FF0986">
        <w:rPr>
          <w:rFonts w:eastAsia="仿宋_GB2312" w:hint="eastAsia"/>
          <w:sz w:val="32"/>
          <w:szCs w:val="32"/>
        </w:rPr>
        <w:t>30</w:t>
      </w:r>
      <w:r w:rsidRPr="00FF0986">
        <w:rPr>
          <w:rFonts w:eastAsia="仿宋_GB2312" w:hint="eastAsia"/>
          <w:sz w:val="32"/>
          <w:szCs w:val="32"/>
        </w:rPr>
        <w:t>日前）</w:t>
      </w:r>
      <w:r w:rsidRPr="00FF0986">
        <w:rPr>
          <w:rFonts w:eastAsia="仿宋_GB2312"/>
          <w:sz w:val="32"/>
          <w:szCs w:val="32"/>
        </w:rPr>
        <w:t>的可予采用）。实际得分值由</w:t>
      </w:r>
      <w:proofErr w:type="gramStart"/>
      <w:r w:rsidRPr="00FF0986">
        <w:rPr>
          <w:rFonts w:eastAsia="仿宋_GB2312"/>
          <w:sz w:val="32"/>
          <w:szCs w:val="32"/>
        </w:rPr>
        <w:t>学院推免工作</w:t>
      </w:r>
      <w:proofErr w:type="gramEnd"/>
      <w:r w:rsidRPr="00FF0986">
        <w:rPr>
          <w:rFonts w:eastAsia="仿宋_GB2312"/>
          <w:sz w:val="32"/>
          <w:szCs w:val="32"/>
        </w:rPr>
        <w:t>领导小组邀请相关评审专家依据论文质量评定。</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3. </w:t>
      </w:r>
      <w:r w:rsidRPr="00FF0986">
        <w:rPr>
          <w:rFonts w:eastAsia="仿宋_GB2312"/>
          <w:sz w:val="32"/>
          <w:szCs w:val="32"/>
        </w:rPr>
        <w:t>参与科研项目或课题</w:t>
      </w:r>
      <w:r w:rsidRPr="00FF0986">
        <w:rPr>
          <w:rFonts w:eastAsia="仿宋_GB2312"/>
          <w:sz w:val="32"/>
          <w:szCs w:val="32"/>
        </w:rPr>
        <w:t>B2</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参加</w:t>
      </w:r>
      <w:r w:rsidRPr="00FF0986">
        <w:rPr>
          <w:rFonts w:eastAsia="仿宋_GB2312" w:hint="eastAsia"/>
          <w:sz w:val="32"/>
          <w:szCs w:val="32"/>
        </w:rPr>
        <w:t>正式立项的大学生科研项目</w:t>
      </w:r>
      <w:r w:rsidRPr="00FF0986">
        <w:rPr>
          <w:rFonts w:eastAsia="仿宋_GB2312"/>
          <w:sz w:val="32"/>
          <w:szCs w:val="32"/>
        </w:rPr>
        <w:t>并成功结题的，严格以相应结题证书、证明中姓名</w:t>
      </w:r>
      <w:proofErr w:type="gramStart"/>
      <w:r w:rsidRPr="00FF0986">
        <w:rPr>
          <w:rFonts w:eastAsia="仿宋_GB2312"/>
          <w:sz w:val="32"/>
          <w:szCs w:val="32"/>
        </w:rPr>
        <w:t>排名值</w:t>
      </w:r>
      <w:proofErr w:type="gramEnd"/>
      <w:r w:rsidRPr="00FF0986">
        <w:rPr>
          <w:rFonts w:eastAsia="仿宋_GB2312"/>
          <w:sz w:val="32"/>
          <w:szCs w:val="32"/>
        </w:rPr>
        <w:t>为依据，按国家级（</w:t>
      </w:r>
      <w:r w:rsidRPr="00FF0986">
        <w:rPr>
          <w:rFonts w:eastAsia="仿宋_GB2312"/>
          <w:sz w:val="32"/>
          <w:szCs w:val="32"/>
        </w:rPr>
        <w:t>30/</w:t>
      </w:r>
      <w:r w:rsidRPr="00FF0986">
        <w:rPr>
          <w:rFonts w:eastAsia="仿宋_GB2312"/>
          <w:sz w:val="32"/>
          <w:szCs w:val="32"/>
        </w:rPr>
        <w:t>申</w:t>
      </w:r>
      <w:r w:rsidRPr="00FF0986">
        <w:rPr>
          <w:rFonts w:eastAsia="仿宋_GB2312"/>
          <w:sz w:val="32"/>
          <w:szCs w:val="32"/>
        </w:rPr>
        <w:lastRenderedPageBreak/>
        <w:t>报者排名值）分</w:t>
      </w:r>
      <w:r w:rsidRPr="00FF0986">
        <w:rPr>
          <w:rFonts w:eastAsia="仿宋_GB2312"/>
          <w:sz w:val="32"/>
          <w:szCs w:val="32"/>
        </w:rPr>
        <w:t>/</w:t>
      </w:r>
      <w:r w:rsidRPr="00FF0986">
        <w:rPr>
          <w:rFonts w:eastAsia="仿宋_GB2312"/>
          <w:sz w:val="32"/>
          <w:szCs w:val="32"/>
        </w:rPr>
        <w:t>项、省部级（</w:t>
      </w:r>
      <w:r w:rsidRPr="00FF0986">
        <w:rPr>
          <w:rFonts w:eastAsia="仿宋_GB2312"/>
          <w:sz w:val="32"/>
          <w:szCs w:val="32"/>
        </w:rPr>
        <w:t>20/</w:t>
      </w:r>
      <w:r w:rsidRPr="00FF0986">
        <w:rPr>
          <w:rFonts w:eastAsia="仿宋_GB2312"/>
          <w:sz w:val="32"/>
          <w:szCs w:val="32"/>
        </w:rPr>
        <w:t>申报者排名值）分</w:t>
      </w:r>
      <w:r w:rsidRPr="00FF0986">
        <w:rPr>
          <w:rFonts w:eastAsia="仿宋_GB2312"/>
          <w:sz w:val="32"/>
          <w:szCs w:val="32"/>
        </w:rPr>
        <w:t>/</w:t>
      </w:r>
      <w:r w:rsidRPr="00FF0986">
        <w:rPr>
          <w:rFonts w:eastAsia="仿宋_GB2312"/>
          <w:sz w:val="32"/>
          <w:szCs w:val="32"/>
        </w:rPr>
        <w:t>项、校级（</w:t>
      </w:r>
      <w:r w:rsidRPr="00FF0986">
        <w:rPr>
          <w:rFonts w:eastAsia="仿宋_GB2312"/>
          <w:sz w:val="32"/>
          <w:szCs w:val="32"/>
        </w:rPr>
        <w:t>10/</w:t>
      </w:r>
      <w:r w:rsidRPr="00FF0986">
        <w:rPr>
          <w:rFonts w:eastAsia="仿宋_GB2312"/>
          <w:sz w:val="32"/>
          <w:szCs w:val="32"/>
        </w:rPr>
        <w:t>申报者排名值）分</w:t>
      </w:r>
      <w:r w:rsidRPr="00FF0986">
        <w:rPr>
          <w:rFonts w:eastAsia="仿宋_GB2312"/>
          <w:sz w:val="32"/>
          <w:szCs w:val="32"/>
        </w:rPr>
        <w:t>/</w:t>
      </w:r>
      <w:r w:rsidRPr="00FF0986">
        <w:rPr>
          <w:rFonts w:eastAsia="仿宋_GB2312"/>
          <w:sz w:val="32"/>
          <w:szCs w:val="32"/>
        </w:rPr>
        <w:t>项计，证书标明排名不分先后者，按相应</w:t>
      </w:r>
      <w:proofErr w:type="gramStart"/>
      <w:r w:rsidRPr="00FF0986">
        <w:rPr>
          <w:rFonts w:eastAsia="仿宋_GB2312"/>
          <w:sz w:val="32"/>
          <w:szCs w:val="32"/>
        </w:rPr>
        <w:t>分值除以署名总</w:t>
      </w:r>
      <w:proofErr w:type="gramEnd"/>
      <w:r w:rsidRPr="00FF0986">
        <w:rPr>
          <w:rFonts w:eastAsia="仿宋_GB2312"/>
          <w:sz w:val="32"/>
          <w:szCs w:val="32"/>
        </w:rPr>
        <w:t>人数计分。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对于没有正式结题的国家大学生创新创业训练计划项目，在已经完成项目中期检查、提交项目进展报告（附导师意见）、</w:t>
      </w:r>
      <w:r w:rsidR="000C2EB1" w:rsidRPr="00FF0986">
        <w:rPr>
          <w:rFonts w:eastAsia="仿宋_GB2312" w:hint="eastAsia"/>
          <w:sz w:val="32"/>
          <w:szCs w:val="32"/>
        </w:rPr>
        <w:t>本科生院已经在大</w:t>
      </w:r>
      <w:proofErr w:type="gramStart"/>
      <w:r w:rsidR="000C2EB1" w:rsidRPr="00FF0986">
        <w:rPr>
          <w:rFonts w:eastAsia="仿宋_GB2312" w:hint="eastAsia"/>
          <w:sz w:val="32"/>
          <w:szCs w:val="32"/>
        </w:rPr>
        <w:t>创系统</w:t>
      </w:r>
      <w:proofErr w:type="gramEnd"/>
      <w:r w:rsidR="000C2EB1" w:rsidRPr="00FF0986">
        <w:rPr>
          <w:rFonts w:eastAsia="仿宋_GB2312" w:hint="eastAsia"/>
          <w:sz w:val="32"/>
          <w:szCs w:val="32"/>
        </w:rPr>
        <w:t>内审核通过的前提下</w:t>
      </w:r>
      <w:r w:rsidRPr="00FF0986">
        <w:rPr>
          <w:rFonts w:eastAsia="仿宋_GB2312"/>
          <w:sz w:val="32"/>
          <w:szCs w:val="32"/>
        </w:rPr>
        <w:t>按国家级（</w:t>
      </w:r>
      <w:r w:rsidRPr="00FF0986">
        <w:rPr>
          <w:rFonts w:eastAsia="仿宋_GB2312"/>
          <w:sz w:val="32"/>
          <w:szCs w:val="32"/>
        </w:rPr>
        <w:t>15/</w:t>
      </w:r>
      <w:r w:rsidR="000C2EB1" w:rsidRPr="00FF0986">
        <w:rPr>
          <w:rFonts w:eastAsia="仿宋_GB2312" w:hint="eastAsia"/>
          <w:sz w:val="32"/>
          <w:szCs w:val="32"/>
        </w:rPr>
        <w:t>立项时</w:t>
      </w:r>
      <w:r w:rsidRPr="00FF0986">
        <w:rPr>
          <w:rFonts w:eastAsia="仿宋_GB2312"/>
          <w:sz w:val="32"/>
          <w:szCs w:val="32"/>
        </w:rPr>
        <w:t>申报者排名值）分</w:t>
      </w:r>
      <w:r w:rsidRPr="00FF0986">
        <w:rPr>
          <w:rFonts w:eastAsia="仿宋_GB2312"/>
          <w:sz w:val="32"/>
          <w:szCs w:val="32"/>
        </w:rPr>
        <w:t>/</w:t>
      </w:r>
      <w:r w:rsidRPr="00FF0986">
        <w:rPr>
          <w:rFonts w:eastAsia="仿宋_GB2312"/>
          <w:sz w:val="32"/>
          <w:szCs w:val="32"/>
        </w:rPr>
        <w:t>项计分。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参加专业相关科研项目立项</w:t>
      </w:r>
      <w:proofErr w:type="gramStart"/>
      <w:r w:rsidRPr="00FF0986">
        <w:rPr>
          <w:rFonts w:eastAsia="仿宋_GB2312"/>
          <w:sz w:val="32"/>
          <w:szCs w:val="32"/>
        </w:rPr>
        <w:t>获批但尚未</w:t>
      </w:r>
      <w:proofErr w:type="gramEnd"/>
      <w:r w:rsidRPr="00FF0986">
        <w:rPr>
          <w:rFonts w:eastAsia="仿宋_GB2312"/>
          <w:sz w:val="32"/>
          <w:szCs w:val="32"/>
        </w:rPr>
        <w:t>结题的，以立项获</w:t>
      </w:r>
      <w:proofErr w:type="gramStart"/>
      <w:r w:rsidRPr="00FF0986">
        <w:rPr>
          <w:rFonts w:eastAsia="仿宋_GB2312"/>
          <w:sz w:val="32"/>
          <w:szCs w:val="32"/>
        </w:rPr>
        <w:t>批相应</w:t>
      </w:r>
      <w:proofErr w:type="gramEnd"/>
      <w:r w:rsidRPr="00FF0986">
        <w:rPr>
          <w:rFonts w:eastAsia="仿宋_GB2312"/>
          <w:sz w:val="32"/>
          <w:szCs w:val="32"/>
        </w:rPr>
        <w:t>证书、证明为依据，申报者为项目负责人的，按照国家级</w:t>
      </w:r>
      <w:r w:rsidRPr="00FF0986">
        <w:rPr>
          <w:rFonts w:eastAsia="仿宋_GB2312"/>
          <w:sz w:val="32"/>
          <w:szCs w:val="32"/>
        </w:rPr>
        <w:t>8</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项、省部级</w:t>
      </w:r>
      <w:r w:rsidRPr="00FF0986">
        <w:rPr>
          <w:rFonts w:eastAsia="仿宋_GB2312"/>
          <w:sz w:val="32"/>
          <w:szCs w:val="32"/>
        </w:rPr>
        <w:t>5</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项、校级</w:t>
      </w:r>
      <w:r w:rsidRPr="00FF0986">
        <w:rPr>
          <w:rFonts w:eastAsia="仿宋_GB2312"/>
          <w:sz w:val="32"/>
          <w:szCs w:val="32"/>
        </w:rPr>
        <w:t>3</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项计。</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4. </w:t>
      </w:r>
      <w:r w:rsidRPr="00FF0986">
        <w:rPr>
          <w:rFonts w:eastAsia="仿宋_GB2312"/>
          <w:sz w:val="32"/>
          <w:szCs w:val="32"/>
        </w:rPr>
        <w:t>学习科研类获奖</w:t>
      </w:r>
      <w:r w:rsidRPr="00FF0986">
        <w:rPr>
          <w:rFonts w:eastAsia="仿宋_GB2312"/>
          <w:sz w:val="32"/>
          <w:szCs w:val="32"/>
        </w:rPr>
        <w:t>B3</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参加英语、</w:t>
      </w:r>
      <w:r w:rsidR="00D655F2" w:rsidRPr="00FF0986">
        <w:rPr>
          <w:rFonts w:eastAsia="仿宋_GB2312" w:hint="eastAsia"/>
          <w:sz w:val="32"/>
          <w:szCs w:val="32"/>
        </w:rPr>
        <w:t>数学、</w:t>
      </w:r>
      <w:r w:rsidRPr="00FF0986">
        <w:rPr>
          <w:rFonts w:eastAsia="仿宋_GB2312"/>
          <w:sz w:val="32"/>
          <w:szCs w:val="32"/>
        </w:rPr>
        <w:t>数学建模、挑战杯、互联网</w:t>
      </w:r>
      <w:r w:rsidRPr="00FF0986">
        <w:rPr>
          <w:rFonts w:eastAsia="仿宋_GB2312"/>
          <w:sz w:val="32"/>
          <w:szCs w:val="32"/>
        </w:rPr>
        <w:t>+</w:t>
      </w:r>
      <w:r w:rsidRPr="00FF0986">
        <w:rPr>
          <w:rFonts w:eastAsia="仿宋_GB2312"/>
          <w:sz w:val="32"/>
          <w:szCs w:val="32"/>
        </w:rPr>
        <w:t>、中国青年遥感辩论赛等</w:t>
      </w:r>
      <w:r w:rsidRPr="00FF0986">
        <w:rPr>
          <w:rFonts w:eastAsia="仿宋_GB2312" w:hint="eastAsia"/>
          <w:sz w:val="32"/>
          <w:szCs w:val="32"/>
        </w:rPr>
        <w:t>与本专业相关的</w:t>
      </w:r>
      <w:r w:rsidRPr="00FF0986">
        <w:rPr>
          <w:rFonts w:eastAsia="仿宋_GB2312"/>
          <w:sz w:val="32"/>
          <w:szCs w:val="32"/>
        </w:rPr>
        <w:t>学习、科研类竞赛，</w:t>
      </w:r>
      <w:r w:rsidRPr="00FF0986">
        <w:rPr>
          <w:rFonts w:eastAsia="仿宋_GB2312" w:hint="eastAsia"/>
          <w:sz w:val="32"/>
          <w:szCs w:val="32"/>
        </w:rPr>
        <w:t>获得</w:t>
      </w:r>
      <w:r w:rsidR="00801D4A" w:rsidRPr="00FF0986">
        <w:rPr>
          <w:rFonts w:eastAsia="仿宋_GB2312" w:hint="eastAsia"/>
          <w:sz w:val="32"/>
          <w:szCs w:val="32"/>
        </w:rPr>
        <w:t>特、</w:t>
      </w:r>
      <w:r w:rsidRPr="00FF0986">
        <w:rPr>
          <w:rFonts w:eastAsia="仿宋_GB2312" w:hint="eastAsia"/>
          <w:sz w:val="32"/>
          <w:szCs w:val="32"/>
        </w:rPr>
        <w:t>一等奖的（二等奖减半，三等奖除以三，三等奖以后的不加分）</w:t>
      </w:r>
      <w:r w:rsidRPr="00FF0986">
        <w:rPr>
          <w:rFonts w:eastAsia="仿宋_GB2312"/>
          <w:sz w:val="32"/>
          <w:szCs w:val="32"/>
        </w:rPr>
        <w:t>，个人获奖的按国家级</w:t>
      </w:r>
      <w:r w:rsidRPr="00FF0986">
        <w:rPr>
          <w:rFonts w:eastAsia="仿宋_GB2312"/>
          <w:sz w:val="32"/>
          <w:szCs w:val="32"/>
        </w:rPr>
        <w:t>20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次，省、部级</w:t>
      </w:r>
      <w:r w:rsidRPr="00FF0986">
        <w:rPr>
          <w:rFonts w:eastAsia="仿宋_GB2312"/>
          <w:sz w:val="32"/>
          <w:szCs w:val="32"/>
        </w:rPr>
        <w:t>15</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次，市、校级</w:t>
      </w:r>
      <w:r w:rsidRPr="00FF0986">
        <w:rPr>
          <w:rFonts w:eastAsia="仿宋_GB2312"/>
          <w:sz w:val="32"/>
          <w:szCs w:val="32"/>
        </w:rPr>
        <w:t>10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次，院级</w:t>
      </w:r>
      <w:r w:rsidRPr="00FF0986">
        <w:rPr>
          <w:rFonts w:eastAsia="仿宋_GB2312"/>
          <w:sz w:val="32"/>
          <w:szCs w:val="32"/>
        </w:rPr>
        <w:t>5</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次计；团队、集体获奖的按国家级</w:t>
      </w:r>
      <w:r w:rsidRPr="00FF0986">
        <w:rPr>
          <w:rFonts w:eastAsia="仿宋_GB2312"/>
          <w:sz w:val="32"/>
          <w:szCs w:val="32"/>
        </w:rPr>
        <w:t>40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次，省、部级</w:t>
      </w:r>
      <w:r w:rsidRPr="00FF0986">
        <w:rPr>
          <w:rFonts w:eastAsia="仿宋_GB2312"/>
          <w:sz w:val="32"/>
          <w:szCs w:val="32"/>
        </w:rPr>
        <w:t>30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次，市、校级</w:t>
      </w:r>
      <w:r w:rsidRPr="00FF0986">
        <w:rPr>
          <w:rFonts w:eastAsia="仿宋_GB2312"/>
          <w:sz w:val="32"/>
          <w:szCs w:val="32"/>
        </w:rPr>
        <w:t>20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次，院级</w:t>
      </w:r>
      <w:r w:rsidRPr="00FF0986">
        <w:rPr>
          <w:rFonts w:eastAsia="仿宋_GB2312"/>
          <w:sz w:val="32"/>
          <w:szCs w:val="32"/>
        </w:rPr>
        <w:t>10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次计。</w:t>
      </w:r>
      <w:r w:rsidRPr="00FF0986">
        <w:rPr>
          <w:rFonts w:eastAsia="仿宋_GB2312" w:hint="eastAsia"/>
          <w:sz w:val="32"/>
          <w:szCs w:val="32"/>
        </w:rPr>
        <w:t>全国大学生数学建模竞赛、</w:t>
      </w:r>
      <w:r w:rsidR="00180D97" w:rsidRPr="00FF0986">
        <w:rPr>
          <w:rFonts w:eastAsia="仿宋_GB2312" w:hint="eastAsia"/>
          <w:sz w:val="32"/>
          <w:szCs w:val="32"/>
        </w:rPr>
        <w:t>全国大学生数学竞赛</w:t>
      </w:r>
      <w:r w:rsidR="00F0556F" w:rsidRPr="00FF0986">
        <w:rPr>
          <w:rFonts w:eastAsia="仿宋_GB2312" w:hint="eastAsia"/>
          <w:sz w:val="32"/>
          <w:szCs w:val="32"/>
        </w:rPr>
        <w:t>按照</w:t>
      </w:r>
      <w:r w:rsidRPr="00FF0986">
        <w:rPr>
          <w:rFonts w:eastAsia="仿宋_GB2312" w:hint="eastAsia"/>
          <w:sz w:val="32"/>
          <w:szCs w:val="32"/>
        </w:rPr>
        <w:t>国家级</w:t>
      </w:r>
      <w:r w:rsidR="00F0556F" w:rsidRPr="00FF0986">
        <w:rPr>
          <w:rFonts w:eastAsia="仿宋_GB2312" w:hint="eastAsia"/>
          <w:sz w:val="32"/>
          <w:szCs w:val="32"/>
        </w:rPr>
        <w:t>加分</w:t>
      </w:r>
      <w:r w:rsidRPr="00FF0986">
        <w:rPr>
          <w:rFonts w:eastAsia="仿宋_GB2312" w:hint="eastAsia"/>
          <w:sz w:val="32"/>
          <w:szCs w:val="32"/>
        </w:rPr>
        <w:t>，</w:t>
      </w:r>
      <w:r w:rsidR="00180D97" w:rsidRPr="00FF0986">
        <w:rPr>
          <w:rFonts w:eastAsia="仿宋_GB2312" w:hint="eastAsia"/>
          <w:sz w:val="32"/>
          <w:szCs w:val="32"/>
        </w:rPr>
        <w:t>美国大学生数学建模竞赛</w:t>
      </w:r>
      <w:r w:rsidR="00F0556F" w:rsidRPr="00FF0986">
        <w:rPr>
          <w:rFonts w:eastAsia="仿宋_GB2312" w:hint="eastAsia"/>
          <w:sz w:val="32"/>
          <w:szCs w:val="32"/>
        </w:rPr>
        <w:t>按照</w:t>
      </w:r>
      <w:r w:rsidRPr="00FF0986">
        <w:rPr>
          <w:rFonts w:eastAsia="仿宋_GB2312" w:hint="eastAsia"/>
          <w:sz w:val="32"/>
          <w:szCs w:val="32"/>
        </w:rPr>
        <w:t>省部级</w:t>
      </w:r>
      <w:r w:rsidR="00F0556F" w:rsidRPr="00FF0986">
        <w:rPr>
          <w:rFonts w:eastAsia="仿宋_GB2312" w:hint="eastAsia"/>
          <w:sz w:val="32"/>
          <w:szCs w:val="32"/>
        </w:rPr>
        <w:t>加分</w:t>
      </w:r>
      <w:r w:rsidR="00F5765F" w:rsidRPr="00FF0986">
        <w:rPr>
          <w:rFonts w:eastAsia="仿宋_GB2312" w:hint="eastAsia"/>
          <w:sz w:val="32"/>
          <w:szCs w:val="32"/>
        </w:rPr>
        <w:t>（</w:t>
      </w:r>
      <w:r w:rsidR="00F5765F" w:rsidRPr="00FF0986">
        <w:rPr>
          <w:rFonts w:eastAsia="仿宋_GB2312" w:hint="eastAsia"/>
          <w:sz w:val="32"/>
          <w:szCs w:val="32"/>
        </w:rPr>
        <w:t>O</w:t>
      </w:r>
      <w:r w:rsidR="00F5765F" w:rsidRPr="00FF0986">
        <w:rPr>
          <w:rFonts w:eastAsia="仿宋_GB2312" w:hint="eastAsia"/>
          <w:sz w:val="32"/>
          <w:szCs w:val="32"/>
        </w:rPr>
        <w:t>奖</w:t>
      </w:r>
      <w:r w:rsidR="00034574" w:rsidRPr="00FF0986">
        <w:rPr>
          <w:rFonts w:eastAsia="仿宋_GB2312" w:hint="eastAsia"/>
          <w:sz w:val="32"/>
          <w:szCs w:val="32"/>
        </w:rPr>
        <w:t>、</w:t>
      </w:r>
      <w:r w:rsidR="00F5765F" w:rsidRPr="00FF0986">
        <w:rPr>
          <w:rFonts w:eastAsia="仿宋_GB2312" w:hint="eastAsia"/>
          <w:sz w:val="32"/>
          <w:szCs w:val="32"/>
        </w:rPr>
        <w:t>F</w:t>
      </w:r>
      <w:r w:rsidR="00F5765F" w:rsidRPr="00FF0986">
        <w:rPr>
          <w:rFonts w:eastAsia="仿宋_GB2312" w:hint="eastAsia"/>
          <w:sz w:val="32"/>
          <w:szCs w:val="32"/>
        </w:rPr>
        <w:t>奖</w:t>
      </w:r>
      <w:r w:rsidR="00034574" w:rsidRPr="00FF0986">
        <w:rPr>
          <w:rFonts w:eastAsia="仿宋_GB2312" w:hint="eastAsia"/>
          <w:sz w:val="32"/>
          <w:szCs w:val="32"/>
        </w:rPr>
        <w:t>、</w:t>
      </w:r>
      <w:r w:rsidR="00034574" w:rsidRPr="00FF0986">
        <w:rPr>
          <w:rFonts w:eastAsia="仿宋_GB2312" w:hint="eastAsia"/>
          <w:sz w:val="32"/>
          <w:szCs w:val="32"/>
        </w:rPr>
        <w:t>M</w:t>
      </w:r>
      <w:r w:rsidR="00034574" w:rsidRPr="00FF0986">
        <w:rPr>
          <w:rFonts w:eastAsia="仿宋_GB2312" w:hint="eastAsia"/>
          <w:sz w:val="32"/>
          <w:szCs w:val="32"/>
        </w:rPr>
        <w:t>奖</w:t>
      </w:r>
      <w:r w:rsidR="00F5765F" w:rsidRPr="00FF0986">
        <w:rPr>
          <w:rFonts w:eastAsia="仿宋_GB2312" w:hint="eastAsia"/>
          <w:sz w:val="32"/>
          <w:szCs w:val="32"/>
        </w:rPr>
        <w:t>等同一等奖、</w:t>
      </w:r>
      <w:r w:rsidR="00034574" w:rsidRPr="00FF0986">
        <w:rPr>
          <w:rFonts w:eastAsia="仿宋_GB2312"/>
          <w:sz w:val="32"/>
          <w:szCs w:val="32"/>
        </w:rPr>
        <w:t>H</w:t>
      </w:r>
      <w:r w:rsidR="00F5765F" w:rsidRPr="00FF0986">
        <w:rPr>
          <w:rFonts w:eastAsia="仿宋_GB2312" w:hint="eastAsia"/>
          <w:sz w:val="32"/>
          <w:szCs w:val="32"/>
        </w:rPr>
        <w:t>奖等同二等奖，其他奖项不加分）</w:t>
      </w:r>
      <w:r w:rsidRPr="00FF0986">
        <w:rPr>
          <w:rFonts w:eastAsia="仿宋_GB2312" w:hint="eastAsia"/>
          <w:sz w:val="32"/>
          <w:szCs w:val="32"/>
        </w:rPr>
        <w:t>，</w:t>
      </w:r>
      <w:proofErr w:type="spellStart"/>
      <w:r w:rsidR="00180D97" w:rsidRPr="00FF0986">
        <w:rPr>
          <w:rFonts w:eastAsia="仿宋_GB2312"/>
          <w:sz w:val="32"/>
          <w:szCs w:val="32"/>
        </w:rPr>
        <w:t>MathorCup</w:t>
      </w:r>
      <w:proofErr w:type="spellEnd"/>
      <w:r w:rsidR="00180D97" w:rsidRPr="00FF0986">
        <w:rPr>
          <w:rFonts w:eastAsia="仿宋_GB2312" w:hint="eastAsia"/>
          <w:sz w:val="32"/>
          <w:szCs w:val="32"/>
        </w:rPr>
        <w:t>大学生数学建模挑战赛、</w:t>
      </w:r>
      <w:r w:rsidRPr="00FF0986">
        <w:rPr>
          <w:rFonts w:eastAsia="仿宋_GB2312" w:hint="eastAsia"/>
          <w:sz w:val="32"/>
          <w:szCs w:val="32"/>
        </w:rPr>
        <w:t>华中地区大学生数学建</w:t>
      </w:r>
      <w:r w:rsidRPr="00FF0986">
        <w:rPr>
          <w:rFonts w:eastAsia="仿宋_GB2312" w:hint="eastAsia"/>
          <w:sz w:val="32"/>
          <w:szCs w:val="32"/>
        </w:rPr>
        <w:lastRenderedPageBreak/>
        <w:t>模</w:t>
      </w:r>
      <w:r w:rsidR="00F0556F" w:rsidRPr="00FF0986">
        <w:rPr>
          <w:rFonts w:eastAsia="仿宋_GB2312" w:hint="eastAsia"/>
          <w:sz w:val="32"/>
          <w:szCs w:val="32"/>
        </w:rPr>
        <w:t>按照</w:t>
      </w:r>
      <w:r w:rsidRPr="00FF0986">
        <w:rPr>
          <w:rFonts w:eastAsia="仿宋_GB2312" w:hint="eastAsia"/>
          <w:sz w:val="32"/>
          <w:szCs w:val="32"/>
        </w:rPr>
        <w:t>市校级</w:t>
      </w:r>
      <w:r w:rsidR="00F0556F" w:rsidRPr="00FF0986">
        <w:rPr>
          <w:rFonts w:eastAsia="仿宋_GB2312" w:hint="eastAsia"/>
          <w:sz w:val="32"/>
          <w:szCs w:val="32"/>
        </w:rPr>
        <w:t>加分</w:t>
      </w:r>
      <w:r w:rsidRPr="00FF0986">
        <w:rPr>
          <w:rFonts w:eastAsia="仿宋_GB2312" w:hint="eastAsia"/>
          <w:sz w:val="32"/>
          <w:szCs w:val="32"/>
        </w:rPr>
        <w:t>。</w:t>
      </w:r>
      <w:r w:rsidRPr="00FF0986">
        <w:rPr>
          <w:rFonts w:eastAsia="仿宋_GB2312"/>
          <w:sz w:val="32"/>
          <w:szCs w:val="32"/>
        </w:rPr>
        <w:t>各行业协会或者公司举办的比赛均认定为市校级</w:t>
      </w:r>
      <w:r w:rsidRPr="00FF0986">
        <w:rPr>
          <w:rFonts w:eastAsia="仿宋_GB2312" w:hint="eastAsia"/>
          <w:sz w:val="32"/>
          <w:szCs w:val="32"/>
        </w:rPr>
        <w:t>。</w:t>
      </w:r>
      <w:r w:rsidRPr="00FF0986">
        <w:rPr>
          <w:rFonts w:eastAsia="仿宋_GB2312"/>
          <w:sz w:val="32"/>
          <w:szCs w:val="32"/>
        </w:rPr>
        <w:t>团队、集体获奖中成员个人计分严格以奖状或证书上所署姓名</w:t>
      </w:r>
      <w:proofErr w:type="gramStart"/>
      <w:r w:rsidRPr="00FF0986">
        <w:rPr>
          <w:rFonts w:eastAsia="仿宋_GB2312"/>
          <w:sz w:val="32"/>
          <w:szCs w:val="32"/>
        </w:rPr>
        <w:t>排名值</w:t>
      </w:r>
      <w:proofErr w:type="gramEnd"/>
      <w:r w:rsidRPr="00FF0986">
        <w:rPr>
          <w:rFonts w:eastAsia="仿宋_GB2312"/>
          <w:sz w:val="32"/>
          <w:szCs w:val="32"/>
        </w:rPr>
        <w:t>为准，按团体、集体获奖相应</w:t>
      </w:r>
      <w:proofErr w:type="gramStart"/>
      <w:r w:rsidRPr="00FF0986">
        <w:rPr>
          <w:rFonts w:eastAsia="仿宋_GB2312"/>
          <w:sz w:val="32"/>
          <w:szCs w:val="32"/>
        </w:rPr>
        <w:t>分值除</w:t>
      </w:r>
      <w:proofErr w:type="gramEnd"/>
      <w:r w:rsidRPr="00FF0986">
        <w:rPr>
          <w:rFonts w:eastAsia="仿宋_GB2312"/>
          <w:sz w:val="32"/>
          <w:szCs w:val="32"/>
        </w:rPr>
        <w:t>以申报者</w:t>
      </w:r>
      <w:proofErr w:type="gramStart"/>
      <w:r w:rsidRPr="00FF0986">
        <w:rPr>
          <w:rFonts w:eastAsia="仿宋_GB2312"/>
          <w:sz w:val="32"/>
          <w:szCs w:val="32"/>
        </w:rPr>
        <w:t>排名值</w:t>
      </w:r>
      <w:proofErr w:type="gramEnd"/>
      <w:r w:rsidRPr="00FF0986">
        <w:rPr>
          <w:rFonts w:eastAsia="仿宋_GB2312"/>
          <w:sz w:val="32"/>
          <w:szCs w:val="32"/>
        </w:rPr>
        <w:t>计分，证书标明排名不分先后者，按团体、集体获奖相应</w:t>
      </w:r>
      <w:proofErr w:type="gramStart"/>
      <w:r w:rsidRPr="00FF0986">
        <w:rPr>
          <w:rFonts w:eastAsia="仿宋_GB2312"/>
          <w:sz w:val="32"/>
          <w:szCs w:val="32"/>
        </w:rPr>
        <w:t>分值除以署名总</w:t>
      </w:r>
      <w:proofErr w:type="gramEnd"/>
      <w:r w:rsidRPr="00FF0986">
        <w:rPr>
          <w:rFonts w:eastAsia="仿宋_GB2312"/>
          <w:sz w:val="32"/>
          <w:szCs w:val="32"/>
        </w:rPr>
        <w:t>人数计分。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各奖项必须为大学期间获得；同一活动所取得的</w:t>
      </w:r>
      <w:proofErr w:type="gramStart"/>
      <w:r w:rsidRPr="00FF0986">
        <w:rPr>
          <w:rFonts w:eastAsia="仿宋_GB2312"/>
          <w:sz w:val="32"/>
          <w:szCs w:val="32"/>
        </w:rPr>
        <w:t>奖励按</w:t>
      </w:r>
      <w:proofErr w:type="gramEnd"/>
      <w:r w:rsidRPr="00FF0986">
        <w:rPr>
          <w:rFonts w:eastAsia="仿宋_GB2312"/>
          <w:sz w:val="32"/>
          <w:szCs w:val="32"/>
        </w:rPr>
        <w:t>最高奖励</w:t>
      </w:r>
      <w:r w:rsidRPr="00FF0986">
        <w:rPr>
          <w:rFonts w:eastAsia="仿宋_GB2312" w:hint="eastAsia"/>
          <w:sz w:val="32"/>
          <w:szCs w:val="32"/>
        </w:rPr>
        <w:t>分值</w:t>
      </w:r>
      <w:r w:rsidRPr="00FF0986">
        <w:rPr>
          <w:rFonts w:eastAsia="仿宋_GB2312"/>
          <w:sz w:val="32"/>
          <w:szCs w:val="32"/>
        </w:rPr>
        <w:t>计分一次。比赛获奖应具有一定等级或名次，纪念、参与或鼓励性质的优秀奖等不予计分。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5. </w:t>
      </w:r>
      <w:r w:rsidRPr="00FF0986">
        <w:rPr>
          <w:rFonts w:eastAsia="仿宋_GB2312"/>
          <w:sz w:val="32"/>
          <w:szCs w:val="32"/>
        </w:rPr>
        <w:t>其他学术科研表现</w:t>
      </w:r>
      <w:r w:rsidRPr="00FF0986">
        <w:rPr>
          <w:rFonts w:eastAsia="仿宋_GB2312"/>
          <w:sz w:val="32"/>
          <w:szCs w:val="32"/>
        </w:rPr>
        <w:t>B4</w:t>
      </w:r>
    </w:p>
    <w:p w:rsidR="00506FB4"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以第一作者获得国家（国际）专利证书、软件著作权证书的（第一作者为我校教师、第二作者为学生的，视作学生为第一作者；第三作者及其后的不计分），</w:t>
      </w:r>
      <w:r w:rsidR="00506FB4" w:rsidRPr="00FF0986">
        <w:rPr>
          <w:rFonts w:eastAsia="仿宋_GB2312" w:hint="eastAsia"/>
          <w:sz w:val="32"/>
          <w:szCs w:val="32"/>
        </w:rPr>
        <w:t>发明专利按照初审、授权分别按</w:t>
      </w:r>
      <w:r w:rsidR="00506FB4" w:rsidRPr="00FF0986">
        <w:rPr>
          <w:rFonts w:eastAsia="仿宋_GB2312" w:hint="eastAsia"/>
          <w:sz w:val="32"/>
          <w:szCs w:val="32"/>
        </w:rPr>
        <w:t>20</w:t>
      </w:r>
      <w:r w:rsidR="00506FB4" w:rsidRPr="00FF0986">
        <w:rPr>
          <w:rFonts w:eastAsia="仿宋_GB2312" w:hint="eastAsia"/>
          <w:sz w:val="32"/>
          <w:szCs w:val="32"/>
        </w:rPr>
        <w:t>分</w:t>
      </w:r>
      <w:r w:rsidR="00506FB4" w:rsidRPr="00FF0986">
        <w:rPr>
          <w:rFonts w:eastAsia="仿宋_GB2312" w:hint="eastAsia"/>
          <w:sz w:val="32"/>
          <w:szCs w:val="32"/>
        </w:rPr>
        <w:t>/</w:t>
      </w:r>
      <w:r w:rsidR="00506FB4" w:rsidRPr="00FF0986">
        <w:rPr>
          <w:rFonts w:eastAsia="仿宋_GB2312" w:hint="eastAsia"/>
          <w:sz w:val="32"/>
          <w:szCs w:val="32"/>
        </w:rPr>
        <w:t>项、</w:t>
      </w:r>
      <w:r w:rsidRPr="00FF0986">
        <w:rPr>
          <w:rFonts w:eastAsia="仿宋_GB2312"/>
          <w:sz w:val="32"/>
          <w:szCs w:val="32"/>
        </w:rPr>
        <w:t>50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项</w:t>
      </w:r>
      <w:r w:rsidR="00506FB4" w:rsidRPr="00FF0986">
        <w:rPr>
          <w:rFonts w:eastAsia="仿宋_GB2312" w:hint="eastAsia"/>
          <w:sz w:val="32"/>
          <w:szCs w:val="32"/>
        </w:rPr>
        <w:t>记分（同一个专利</w:t>
      </w:r>
      <w:proofErr w:type="gramStart"/>
      <w:r w:rsidR="00506FB4" w:rsidRPr="00FF0986">
        <w:rPr>
          <w:rFonts w:eastAsia="仿宋_GB2312" w:hint="eastAsia"/>
          <w:sz w:val="32"/>
          <w:szCs w:val="32"/>
        </w:rPr>
        <w:t>取最高</w:t>
      </w:r>
      <w:proofErr w:type="gramEnd"/>
      <w:r w:rsidR="00506FB4" w:rsidRPr="00FF0986">
        <w:rPr>
          <w:rFonts w:eastAsia="仿宋_GB2312" w:hint="eastAsia"/>
          <w:sz w:val="32"/>
          <w:szCs w:val="32"/>
        </w:rPr>
        <w:t>分）</w:t>
      </w:r>
      <w:r w:rsidRPr="00FF0986">
        <w:rPr>
          <w:rFonts w:eastAsia="仿宋_GB2312"/>
          <w:sz w:val="32"/>
          <w:szCs w:val="32"/>
        </w:rPr>
        <w:t>，实用新型专利</w:t>
      </w:r>
      <w:r w:rsidR="00506FB4" w:rsidRPr="00FF0986">
        <w:rPr>
          <w:rFonts w:eastAsia="仿宋_GB2312" w:hint="eastAsia"/>
          <w:sz w:val="32"/>
          <w:szCs w:val="32"/>
        </w:rPr>
        <w:t>按照初审、授权分别按</w:t>
      </w:r>
      <w:r w:rsidR="00506FB4" w:rsidRPr="00FF0986">
        <w:rPr>
          <w:rFonts w:eastAsia="仿宋_GB2312" w:hint="eastAsia"/>
          <w:sz w:val="32"/>
          <w:szCs w:val="32"/>
        </w:rPr>
        <w:t>15</w:t>
      </w:r>
      <w:r w:rsidR="00506FB4" w:rsidRPr="00FF0986">
        <w:rPr>
          <w:rFonts w:eastAsia="仿宋_GB2312" w:hint="eastAsia"/>
          <w:sz w:val="32"/>
          <w:szCs w:val="32"/>
        </w:rPr>
        <w:t>分</w:t>
      </w:r>
      <w:r w:rsidR="00506FB4" w:rsidRPr="00FF0986">
        <w:rPr>
          <w:rFonts w:eastAsia="仿宋_GB2312" w:hint="eastAsia"/>
          <w:sz w:val="32"/>
          <w:szCs w:val="32"/>
        </w:rPr>
        <w:t>/</w:t>
      </w:r>
      <w:r w:rsidR="00506FB4" w:rsidRPr="00FF0986">
        <w:rPr>
          <w:rFonts w:eastAsia="仿宋_GB2312" w:hint="eastAsia"/>
          <w:sz w:val="32"/>
          <w:szCs w:val="32"/>
        </w:rPr>
        <w:t>项、</w:t>
      </w:r>
      <w:r w:rsidR="00506FB4" w:rsidRPr="00FF0986">
        <w:rPr>
          <w:rFonts w:eastAsia="仿宋_GB2312" w:hint="eastAsia"/>
          <w:sz w:val="32"/>
          <w:szCs w:val="32"/>
        </w:rPr>
        <w:t>20</w:t>
      </w:r>
      <w:r w:rsidR="00506FB4" w:rsidRPr="00FF0986">
        <w:rPr>
          <w:rFonts w:eastAsia="仿宋_GB2312" w:hint="eastAsia"/>
          <w:sz w:val="32"/>
          <w:szCs w:val="32"/>
        </w:rPr>
        <w:t>分</w:t>
      </w:r>
      <w:r w:rsidR="00506FB4" w:rsidRPr="00FF0986">
        <w:rPr>
          <w:rFonts w:eastAsia="仿宋_GB2312" w:hint="eastAsia"/>
          <w:sz w:val="32"/>
          <w:szCs w:val="32"/>
        </w:rPr>
        <w:t>/</w:t>
      </w:r>
      <w:r w:rsidR="00506FB4" w:rsidRPr="00FF0986">
        <w:rPr>
          <w:rFonts w:eastAsia="仿宋_GB2312" w:hint="eastAsia"/>
          <w:sz w:val="32"/>
          <w:szCs w:val="32"/>
        </w:rPr>
        <w:t>项计分（同一个专利</w:t>
      </w:r>
      <w:proofErr w:type="gramStart"/>
      <w:r w:rsidR="00506FB4" w:rsidRPr="00FF0986">
        <w:rPr>
          <w:rFonts w:eastAsia="仿宋_GB2312" w:hint="eastAsia"/>
          <w:sz w:val="32"/>
          <w:szCs w:val="32"/>
        </w:rPr>
        <w:t>取最高</w:t>
      </w:r>
      <w:proofErr w:type="gramEnd"/>
      <w:r w:rsidR="00506FB4" w:rsidRPr="00FF0986">
        <w:rPr>
          <w:rFonts w:eastAsia="仿宋_GB2312" w:hint="eastAsia"/>
          <w:sz w:val="32"/>
          <w:szCs w:val="32"/>
        </w:rPr>
        <w:t>分）</w:t>
      </w:r>
      <w:r w:rsidRPr="00FF0986">
        <w:rPr>
          <w:rFonts w:eastAsia="仿宋_GB2312"/>
          <w:sz w:val="32"/>
          <w:szCs w:val="32"/>
        </w:rPr>
        <w:t>，外观设计专利</w:t>
      </w:r>
      <w:r w:rsidR="00506FB4" w:rsidRPr="00FF0986">
        <w:rPr>
          <w:rFonts w:eastAsia="仿宋_GB2312" w:hint="eastAsia"/>
          <w:sz w:val="32"/>
          <w:szCs w:val="32"/>
        </w:rPr>
        <w:t>按照初审、授权分别按</w:t>
      </w:r>
      <w:r w:rsidR="00506FB4" w:rsidRPr="00FF0986">
        <w:rPr>
          <w:rFonts w:eastAsia="仿宋_GB2312" w:hint="eastAsia"/>
          <w:sz w:val="32"/>
          <w:szCs w:val="32"/>
        </w:rPr>
        <w:t>8</w:t>
      </w:r>
      <w:r w:rsidR="00506FB4" w:rsidRPr="00FF0986">
        <w:rPr>
          <w:rFonts w:eastAsia="仿宋_GB2312" w:hint="eastAsia"/>
          <w:sz w:val="32"/>
          <w:szCs w:val="32"/>
        </w:rPr>
        <w:t>分</w:t>
      </w:r>
      <w:r w:rsidR="00506FB4" w:rsidRPr="00FF0986">
        <w:rPr>
          <w:rFonts w:eastAsia="仿宋_GB2312" w:hint="eastAsia"/>
          <w:sz w:val="32"/>
          <w:szCs w:val="32"/>
        </w:rPr>
        <w:t>/</w:t>
      </w:r>
      <w:r w:rsidR="00506FB4" w:rsidRPr="00FF0986">
        <w:rPr>
          <w:rFonts w:eastAsia="仿宋_GB2312" w:hint="eastAsia"/>
          <w:sz w:val="32"/>
          <w:szCs w:val="32"/>
        </w:rPr>
        <w:t>项、</w:t>
      </w:r>
      <w:r w:rsidR="00506FB4" w:rsidRPr="00FF0986">
        <w:rPr>
          <w:rFonts w:eastAsia="仿宋_GB2312" w:hint="eastAsia"/>
          <w:sz w:val="32"/>
          <w:szCs w:val="32"/>
        </w:rPr>
        <w:t>10</w:t>
      </w:r>
      <w:r w:rsidR="00506FB4" w:rsidRPr="00FF0986">
        <w:rPr>
          <w:rFonts w:eastAsia="仿宋_GB2312" w:hint="eastAsia"/>
          <w:sz w:val="32"/>
          <w:szCs w:val="32"/>
        </w:rPr>
        <w:t>分</w:t>
      </w:r>
      <w:r w:rsidR="00506FB4" w:rsidRPr="00FF0986">
        <w:rPr>
          <w:rFonts w:eastAsia="仿宋_GB2312" w:hint="eastAsia"/>
          <w:sz w:val="32"/>
          <w:szCs w:val="32"/>
        </w:rPr>
        <w:t>/</w:t>
      </w:r>
      <w:r w:rsidR="00506FB4" w:rsidRPr="00FF0986">
        <w:rPr>
          <w:rFonts w:eastAsia="仿宋_GB2312" w:hint="eastAsia"/>
          <w:sz w:val="32"/>
          <w:szCs w:val="32"/>
        </w:rPr>
        <w:t>项计分（同一专利</w:t>
      </w:r>
      <w:proofErr w:type="gramStart"/>
      <w:r w:rsidR="00506FB4" w:rsidRPr="00FF0986">
        <w:rPr>
          <w:rFonts w:eastAsia="仿宋_GB2312" w:hint="eastAsia"/>
          <w:sz w:val="32"/>
          <w:szCs w:val="32"/>
        </w:rPr>
        <w:t>取最高</w:t>
      </w:r>
      <w:proofErr w:type="gramEnd"/>
      <w:r w:rsidR="00506FB4" w:rsidRPr="00FF0986">
        <w:rPr>
          <w:rFonts w:eastAsia="仿宋_GB2312" w:hint="eastAsia"/>
          <w:sz w:val="32"/>
          <w:szCs w:val="32"/>
        </w:rPr>
        <w:t>分）（各类专利累计计分不超过</w:t>
      </w:r>
      <w:r w:rsidR="00506FB4" w:rsidRPr="00FF0986">
        <w:rPr>
          <w:rFonts w:eastAsia="仿宋_GB2312" w:hint="eastAsia"/>
          <w:sz w:val="32"/>
          <w:szCs w:val="32"/>
        </w:rPr>
        <w:t>3</w:t>
      </w:r>
      <w:r w:rsidR="00506FB4" w:rsidRPr="00FF0986">
        <w:rPr>
          <w:rFonts w:eastAsia="仿宋_GB2312" w:hint="eastAsia"/>
          <w:sz w:val="32"/>
          <w:szCs w:val="32"/>
        </w:rPr>
        <w:t>项，含</w:t>
      </w:r>
      <w:r w:rsidR="00506FB4" w:rsidRPr="00FF0986">
        <w:rPr>
          <w:rFonts w:eastAsia="仿宋_GB2312" w:hint="eastAsia"/>
          <w:sz w:val="32"/>
          <w:szCs w:val="32"/>
        </w:rPr>
        <w:t>3</w:t>
      </w:r>
      <w:r w:rsidR="00506FB4" w:rsidRPr="00FF0986">
        <w:rPr>
          <w:rFonts w:eastAsia="仿宋_GB2312" w:hint="eastAsia"/>
          <w:sz w:val="32"/>
          <w:szCs w:val="32"/>
        </w:rPr>
        <w:t>项）。</w:t>
      </w:r>
    </w:p>
    <w:p w:rsidR="00844797" w:rsidRPr="00FF0986" w:rsidRDefault="00506FB4" w:rsidP="00844797">
      <w:pPr>
        <w:spacing w:line="640" w:lineRule="exact"/>
        <w:ind w:firstLineChars="200" w:firstLine="640"/>
        <w:rPr>
          <w:rFonts w:eastAsia="仿宋_GB2312"/>
          <w:sz w:val="32"/>
          <w:szCs w:val="32"/>
        </w:rPr>
      </w:pPr>
      <w:r w:rsidRPr="00FF0986">
        <w:rPr>
          <w:rFonts w:eastAsia="仿宋_GB2312" w:hint="eastAsia"/>
          <w:sz w:val="32"/>
          <w:szCs w:val="32"/>
        </w:rPr>
        <w:t>以第一作者获得软件著作权证书的（第一作者为我校教师、第二作者为学生的，视学生为第一作者；第三作者及其后的不计分），按软件著作权</w:t>
      </w:r>
      <w:r w:rsidRPr="00FF0986">
        <w:rPr>
          <w:rFonts w:eastAsia="仿宋_GB2312" w:hint="eastAsia"/>
          <w:sz w:val="32"/>
          <w:szCs w:val="32"/>
        </w:rPr>
        <w:t>5</w:t>
      </w:r>
      <w:r w:rsidRPr="00FF0986">
        <w:rPr>
          <w:rFonts w:eastAsia="仿宋_GB2312" w:hint="eastAsia"/>
          <w:sz w:val="32"/>
          <w:szCs w:val="32"/>
        </w:rPr>
        <w:t>分</w:t>
      </w:r>
      <w:r w:rsidRPr="00FF0986">
        <w:rPr>
          <w:rFonts w:eastAsia="仿宋_GB2312" w:hint="eastAsia"/>
          <w:sz w:val="32"/>
          <w:szCs w:val="32"/>
        </w:rPr>
        <w:t>/</w:t>
      </w:r>
      <w:r w:rsidRPr="00FF0986">
        <w:rPr>
          <w:rFonts w:eastAsia="仿宋_GB2312" w:hint="eastAsia"/>
          <w:sz w:val="32"/>
          <w:szCs w:val="32"/>
        </w:rPr>
        <w:t>项（累计计分不超过</w:t>
      </w:r>
      <w:r w:rsidRPr="00FF0986">
        <w:rPr>
          <w:rFonts w:eastAsia="仿宋_GB2312" w:hint="eastAsia"/>
          <w:sz w:val="32"/>
          <w:szCs w:val="32"/>
        </w:rPr>
        <w:t>3</w:t>
      </w:r>
      <w:r w:rsidRPr="00FF0986">
        <w:rPr>
          <w:rFonts w:eastAsia="仿宋_GB2312" w:hint="eastAsia"/>
          <w:sz w:val="32"/>
          <w:szCs w:val="32"/>
        </w:rPr>
        <w:t>项，含</w:t>
      </w:r>
      <w:r w:rsidRPr="00FF0986">
        <w:rPr>
          <w:rFonts w:eastAsia="仿宋_GB2312" w:hint="eastAsia"/>
          <w:sz w:val="32"/>
          <w:szCs w:val="32"/>
        </w:rPr>
        <w:t>3</w:t>
      </w:r>
      <w:r w:rsidRPr="00FF0986">
        <w:rPr>
          <w:rFonts w:eastAsia="仿宋_GB2312" w:hint="eastAsia"/>
          <w:sz w:val="32"/>
          <w:szCs w:val="32"/>
        </w:rPr>
        <w:t>项）计。</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lastRenderedPageBreak/>
        <w:t>获得国家计算机等级考试四级证书和中、高级程序员资格证书计</w:t>
      </w:r>
      <w:r w:rsidRPr="00FF0986">
        <w:rPr>
          <w:rFonts w:eastAsia="仿宋_GB2312"/>
          <w:sz w:val="32"/>
          <w:szCs w:val="32"/>
        </w:rPr>
        <w:t>10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项。</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入选卓越工程师班、按计划完成了工程实践环节，在工程实践报告及答辩中被评为</w:t>
      </w:r>
      <w:proofErr w:type="gramStart"/>
      <w:r w:rsidRPr="00FF0986">
        <w:rPr>
          <w:rFonts w:eastAsia="仿宋_GB2312"/>
          <w:sz w:val="32"/>
          <w:szCs w:val="32"/>
        </w:rPr>
        <w:t>优秀者记</w:t>
      </w:r>
      <w:r w:rsidRPr="00FF0986">
        <w:rPr>
          <w:rFonts w:eastAsia="仿宋_GB2312"/>
          <w:sz w:val="32"/>
          <w:szCs w:val="32"/>
        </w:rPr>
        <w:t>5</w:t>
      </w:r>
      <w:r w:rsidRPr="00FF0986">
        <w:rPr>
          <w:rFonts w:eastAsia="仿宋_GB2312"/>
          <w:sz w:val="32"/>
          <w:szCs w:val="32"/>
        </w:rPr>
        <w:t>分</w:t>
      </w:r>
      <w:proofErr w:type="gramEnd"/>
      <w:r w:rsidRPr="00FF0986">
        <w:rPr>
          <w:rFonts w:eastAsia="仿宋_GB2312"/>
          <w:sz w:val="32"/>
          <w:szCs w:val="32"/>
        </w:rPr>
        <w:t>/</w:t>
      </w:r>
      <w:r w:rsidRPr="00FF0986">
        <w:rPr>
          <w:rFonts w:eastAsia="仿宋_GB2312"/>
          <w:sz w:val="32"/>
          <w:szCs w:val="32"/>
        </w:rPr>
        <w:t>次，被评为合格者记</w:t>
      </w:r>
      <w:r w:rsidR="00275BA8" w:rsidRPr="00FF0986">
        <w:rPr>
          <w:rFonts w:eastAsia="仿宋_GB2312" w:hint="eastAsia"/>
          <w:sz w:val="32"/>
          <w:szCs w:val="32"/>
        </w:rPr>
        <w:t>2</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次，其他等级不计分。</w:t>
      </w:r>
    </w:p>
    <w:p w:rsidR="00AE4836" w:rsidRPr="00FF0986" w:rsidRDefault="00AE4836" w:rsidP="00844797">
      <w:pPr>
        <w:spacing w:line="640" w:lineRule="exact"/>
        <w:ind w:firstLineChars="200" w:firstLine="640"/>
        <w:rPr>
          <w:rFonts w:eastAsia="仿宋_GB2312"/>
          <w:sz w:val="32"/>
          <w:szCs w:val="32"/>
        </w:rPr>
      </w:pPr>
      <w:r w:rsidRPr="00FF0986">
        <w:rPr>
          <w:rFonts w:eastAsia="仿宋_GB2312" w:hint="eastAsia"/>
          <w:sz w:val="32"/>
          <w:szCs w:val="32"/>
        </w:rPr>
        <w:t>入选知卓菁英班，按照要求积极与导师联系、积极参与导师科研和导师团队活动，年度考核合格及以上者，优秀记</w:t>
      </w:r>
      <w:r w:rsidRPr="00FF0986">
        <w:rPr>
          <w:rFonts w:eastAsia="仿宋_GB2312" w:hint="eastAsia"/>
          <w:sz w:val="32"/>
          <w:szCs w:val="32"/>
        </w:rPr>
        <w:t>5</w:t>
      </w:r>
      <w:r w:rsidRPr="00FF0986">
        <w:rPr>
          <w:rFonts w:eastAsia="仿宋_GB2312" w:hint="eastAsia"/>
          <w:sz w:val="32"/>
          <w:szCs w:val="32"/>
        </w:rPr>
        <w:t>分，合格记</w:t>
      </w:r>
      <w:r w:rsidR="00275BA8" w:rsidRPr="00FF0986">
        <w:rPr>
          <w:rFonts w:eastAsia="仿宋_GB2312" w:hint="eastAsia"/>
          <w:sz w:val="32"/>
          <w:szCs w:val="32"/>
        </w:rPr>
        <w:t>2</w:t>
      </w:r>
      <w:r w:rsidRPr="00FF0986">
        <w:rPr>
          <w:rFonts w:eastAsia="仿宋_GB2312" w:hint="eastAsia"/>
          <w:sz w:val="32"/>
          <w:szCs w:val="32"/>
        </w:rPr>
        <w:t>分，其他等级不计分。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（三）其他综合表现</w:t>
      </w:r>
      <w:r w:rsidRPr="00FF0986">
        <w:rPr>
          <w:rFonts w:eastAsia="仿宋_GB2312"/>
          <w:sz w:val="32"/>
          <w:szCs w:val="32"/>
        </w:rPr>
        <w:t>C</w:t>
      </w:r>
      <w:r w:rsidRPr="00FF0986">
        <w:rPr>
          <w:rFonts w:eastAsia="仿宋_GB2312"/>
          <w:sz w:val="32"/>
          <w:szCs w:val="32"/>
        </w:rPr>
        <w:t>计算方法：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1. </w:t>
      </w:r>
      <w:r w:rsidRPr="00FF0986">
        <w:rPr>
          <w:rFonts w:eastAsia="仿宋_GB2312"/>
          <w:sz w:val="32"/>
          <w:szCs w:val="32"/>
        </w:rPr>
        <w:t>以同专业（方向）所有申报者该大类得分排序最高分为满分，第二名及之后的</w:t>
      </w:r>
      <w:r w:rsidRPr="00FF0986">
        <w:rPr>
          <w:rFonts w:eastAsia="仿宋_GB2312"/>
          <w:sz w:val="32"/>
          <w:szCs w:val="32"/>
        </w:rPr>
        <w:t>C</w:t>
      </w:r>
      <w:proofErr w:type="gramStart"/>
      <w:r w:rsidRPr="00FF0986">
        <w:rPr>
          <w:rFonts w:eastAsia="仿宋_GB2312"/>
          <w:sz w:val="32"/>
          <w:szCs w:val="32"/>
        </w:rPr>
        <w:t>值依据</w:t>
      </w:r>
      <w:proofErr w:type="gramEnd"/>
      <w:r w:rsidRPr="00FF0986">
        <w:rPr>
          <w:rFonts w:eastAsia="仿宋_GB2312"/>
          <w:sz w:val="32"/>
          <w:szCs w:val="32"/>
        </w:rPr>
        <w:t>申报者个人该大类得分与满分分值之相应比例计算，即：</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C=</w:t>
      </w:r>
      <w:r w:rsidRPr="00FF0986">
        <w:rPr>
          <w:rFonts w:eastAsia="仿宋_GB2312"/>
          <w:sz w:val="32"/>
          <w:szCs w:val="32"/>
        </w:rPr>
        <w:t>申报者个人</w:t>
      </w:r>
      <w:r w:rsidRPr="00FF0986">
        <w:rPr>
          <w:rFonts w:eastAsia="仿宋_GB2312"/>
          <w:sz w:val="32"/>
          <w:szCs w:val="32"/>
        </w:rPr>
        <w:t>C0</w:t>
      </w:r>
      <w:r w:rsidRPr="00FF0986">
        <w:rPr>
          <w:rFonts w:eastAsia="仿宋_GB2312"/>
          <w:sz w:val="32"/>
          <w:szCs w:val="32"/>
        </w:rPr>
        <w:t>值</w:t>
      </w:r>
      <w:r w:rsidRPr="00FF0986">
        <w:rPr>
          <w:rFonts w:eastAsia="仿宋_GB2312"/>
          <w:sz w:val="32"/>
          <w:szCs w:val="32"/>
        </w:rPr>
        <w:t>/</w:t>
      </w:r>
      <w:r w:rsidRPr="00FF0986">
        <w:rPr>
          <w:rFonts w:eastAsia="仿宋_GB2312"/>
          <w:sz w:val="32"/>
          <w:szCs w:val="32"/>
        </w:rPr>
        <w:t>所在专业（方向）最高</w:t>
      </w:r>
      <w:r w:rsidRPr="00FF0986">
        <w:rPr>
          <w:rFonts w:eastAsia="仿宋_GB2312"/>
          <w:sz w:val="32"/>
          <w:szCs w:val="32"/>
        </w:rPr>
        <w:t>C0</w:t>
      </w:r>
      <w:r w:rsidRPr="00FF0986">
        <w:rPr>
          <w:rFonts w:eastAsia="仿宋_GB2312"/>
          <w:sz w:val="32"/>
          <w:szCs w:val="32"/>
        </w:rPr>
        <w:t>值</w:t>
      </w:r>
      <w:r w:rsidRPr="00FF0986">
        <w:rPr>
          <w:rFonts w:eastAsia="仿宋_GB2312"/>
          <w:sz w:val="32"/>
          <w:szCs w:val="32"/>
        </w:rPr>
        <w:t>*100</w:t>
      </w:r>
      <w:r w:rsidRPr="00FF0986">
        <w:rPr>
          <w:rFonts w:eastAsia="仿宋_GB2312"/>
          <w:sz w:val="32"/>
          <w:szCs w:val="32"/>
        </w:rPr>
        <w:t>。</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2. </w:t>
      </w:r>
      <w:r w:rsidRPr="00FF0986">
        <w:rPr>
          <w:rFonts w:eastAsia="仿宋_GB2312"/>
          <w:sz w:val="32"/>
          <w:szCs w:val="32"/>
        </w:rPr>
        <w:t>其他综合表现</w:t>
      </w:r>
      <w:r w:rsidRPr="00FF0986">
        <w:rPr>
          <w:rFonts w:eastAsia="仿宋_GB2312"/>
          <w:sz w:val="32"/>
          <w:szCs w:val="32"/>
        </w:rPr>
        <w:t>C0</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其他综合表现以年度评优表彰中所获奖项作为综合评价依据。获得院级优秀共产党员（优秀预备党员）、优秀共青团员、社会活动积极分子者按</w:t>
      </w:r>
      <w:r w:rsidRPr="00FF0986">
        <w:rPr>
          <w:rFonts w:eastAsia="仿宋_GB2312"/>
          <w:sz w:val="32"/>
          <w:szCs w:val="32"/>
        </w:rPr>
        <w:t>5</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次计；获得院级优秀党务工作者、优秀共青团干部、优秀学生干部者以及获得校级优秀共产党员（优秀预备党员）、优秀共青团员、社会活动积极分子者按</w:t>
      </w:r>
      <w:r w:rsidRPr="00FF0986">
        <w:rPr>
          <w:rFonts w:eastAsia="仿宋_GB2312"/>
          <w:sz w:val="32"/>
          <w:szCs w:val="32"/>
        </w:rPr>
        <w:t>10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次计；获得校级优秀党务工作者、优秀共青团干部、优秀学生干部者按</w:t>
      </w:r>
      <w:r w:rsidRPr="00FF0986">
        <w:rPr>
          <w:rFonts w:eastAsia="仿宋_GB2312"/>
          <w:sz w:val="32"/>
          <w:szCs w:val="32"/>
        </w:rPr>
        <w:t>20</w:t>
      </w:r>
      <w:r w:rsidRPr="00FF0986">
        <w:rPr>
          <w:rFonts w:eastAsia="仿宋_GB2312"/>
          <w:sz w:val="32"/>
          <w:szCs w:val="32"/>
        </w:rPr>
        <w:t>分</w:t>
      </w:r>
      <w:r w:rsidRPr="00FF0986">
        <w:rPr>
          <w:rFonts w:eastAsia="仿宋_GB2312"/>
          <w:sz w:val="32"/>
          <w:szCs w:val="32"/>
        </w:rPr>
        <w:t>/</w:t>
      </w:r>
      <w:r w:rsidRPr="00FF0986">
        <w:rPr>
          <w:rFonts w:eastAsia="仿宋_GB2312"/>
          <w:sz w:val="32"/>
          <w:szCs w:val="32"/>
        </w:rPr>
        <w:t>次计。</w:t>
      </w:r>
    </w:p>
    <w:p w:rsidR="00844797" w:rsidRPr="00FF0986" w:rsidRDefault="00844797" w:rsidP="00844797">
      <w:pPr>
        <w:spacing w:line="640" w:lineRule="exact"/>
        <w:ind w:firstLineChars="200" w:firstLine="643"/>
        <w:rPr>
          <w:rFonts w:eastAsia="仿宋_GB2312"/>
          <w:b/>
          <w:sz w:val="32"/>
          <w:szCs w:val="32"/>
        </w:rPr>
      </w:pPr>
      <w:r w:rsidRPr="00FF0986">
        <w:rPr>
          <w:rFonts w:eastAsia="仿宋_GB2312"/>
          <w:b/>
          <w:sz w:val="32"/>
          <w:szCs w:val="32"/>
        </w:rPr>
        <w:lastRenderedPageBreak/>
        <w:t>第五条</w:t>
      </w:r>
      <w:r w:rsidRPr="00FF0986">
        <w:rPr>
          <w:rFonts w:eastAsia="仿宋_GB2312"/>
          <w:b/>
          <w:sz w:val="32"/>
          <w:szCs w:val="32"/>
        </w:rPr>
        <w:t xml:space="preserve">  </w:t>
      </w:r>
      <w:r w:rsidRPr="00FF0986">
        <w:rPr>
          <w:rFonts w:eastAsia="仿宋_GB2312"/>
          <w:b/>
          <w:sz w:val="32"/>
          <w:szCs w:val="32"/>
        </w:rPr>
        <w:t>名额分配办法</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1. </w:t>
      </w:r>
      <w:r w:rsidRPr="00FF0986">
        <w:rPr>
          <w:rFonts w:eastAsia="仿宋_GB2312"/>
          <w:sz w:val="32"/>
          <w:szCs w:val="32"/>
        </w:rPr>
        <w:t>我院</w:t>
      </w:r>
      <w:proofErr w:type="gramStart"/>
      <w:r w:rsidRPr="00FF0986">
        <w:rPr>
          <w:rFonts w:eastAsia="仿宋_GB2312"/>
          <w:sz w:val="32"/>
          <w:szCs w:val="32"/>
        </w:rPr>
        <w:t>年度推免名额</w:t>
      </w:r>
      <w:proofErr w:type="gramEnd"/>
      <w:r w:rsidRPr="00FF0986">
        <w:rPr>
          <w:rFonts w:eastAsia="仿宋_GB2312"/>
          <w:sz w:val="32"/>
          <w:szCs w:val="32"/>
        </w:rPr>
        <w:t>由学校统一下达。</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2. </w:t>
      </w:r>
      <w:r w:rsidRPr="00FF0986">
        <w:rPr>
          <w:rFonts w:eastAsia="仿宋_GB2312"/>
          <w:sz w:val="32"/>
          <w:szCs w:val="32"/>
        </w:rPr>
        <w:t>学院依据当届毕业生的专业（方向）实际在籍在校人数所占年级总人数比例分配具体名额（具体名额数量详见当</w:t>
      </w:r>
      <w:proofErr w:type="gramStart"/>
      <w:r w:rsidRPr="00FF0986">
        <w:rPr>
          <w:rFonts w:eastAsia="仿宋_GB2312"/>
          <w:sz w:val="32"/>
          <w:szCs w:val="32"/>
        </w:rPr>
        <w:t>年度推免工作</w:t>
      </w:r>
      <w:proofErr w:type="gramEnd"/>
      <w:r w:rsidRPr="00FF0986">
        <w:rPr>
          <w:rFonts w:eastAsia="仿宋_GB2312"/>
          <w:sz w:val="32"/>
          <w:szCs w:val="32"/>
        </w:rPr>
        <w:t>通知）。</w:t>
      </w:r>
    </w:p>
    <w:p w:rsidR="00844797" w:rsidRPr="00FF0986" w:rsidRDefault="00844797" w:rsidP="00844797">
      <w:pPr>
        <w:spacing w:line="640" w:lineRule="exact"/>
        <w:ind w:firstLineChars="200" w:firstLine="643"/>
        <w:rPr>
          <w:rFonts w:eastAsia="仿宋_GB2312"/>
          <w:b/>
          <w:sz w:val="32"/>
          <w:szCs w:val="32"/>
        </w:rPr>
      </w:pPr>
      <w:r w:rsidRPr="00FF0986">
        <w:rPr>
          <w:rFonts w:eastAsia="仿宋_GB2312"/>
          <w:b/>
          <w:sz w:val="32"/>
          <w:szCs w:val="32"/>
        </w:rPr>
        <w:t>第六条</w:t>
      </w:r>
      <w:r w:rsidRPr="00FF0986">
        <w:rPr>
          <w:rFonts w:eastAsia="仿宋_GB2312"/>
          <w:b/>
          <w:sz w:val="32"/>
          <w:szCs w:val="32"/>
        </w:rPr>
        <w:t xml:space="preserve">  </w:t>
      </w:r>
      <w:proofErr w:type="gramStart"/>
      <w:r w:rsidRPr="00FF0986">
        <w:rPr>
          <w:rFonts w:eastAsia="仿宋_GB2312"/>
          <w:b/>
          <w:sz w:val="32"/>
          <w:szCs w:val="32"/>
        </w:rPr>
        <w:t>推免工作</w:t>
      </w:r>
      <w:proofErr w:type="gramEnd"/>
      <w:r w:rsidRPr="00FF0986">
        <w:rPr>
          <w:rFonts w:eastAsia="仿宋_GB2312"/>
          <w:b/>
          <w:sz w:val="32"/>
          <w:szCs w:val="32"/>
        </w:rPr>
        <w:t>程序</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（一）学院发布</w:t>
      </w:r>
      <w:proofErr w:type="gramStart"/>
      <w:r w:rsidRPr="00FF0986">
        <w:rPr>
          <w:rFonts w:eastAsia="仿宋_GB2312"/>
          <w:sz w:val="32"/>
          <w:szCs w:val="32"/>
        </w:rPr>
        <w:t>年度推免工作</w:t>
      </w:r>
      <w:proofErr w:type="gramEnd"/>
      <w:r w:rsidRPr="00FF0986">
        <w:rPr>
          <w:rFonts w:eastAsia="仿宋_GB2312"/>
          <w:sz w:val="32"/>
          <w:szCs w:val="32"/>
        </w:rPr>
        <w:t>通知，公布本实施办法、</w:t>
      </w:r>
      <w:proofErr w:type="gramStart"/>
      <w:r w:rsidRPr="00FF0986">
        <w:rPr>
          <w:rFonts w:eastAsia="仿宋_GB2312"/>
          <w:sz w:val="32"/>
          <w:szCs w:val="32"/>
        </w:rPr>
        <w:t>学院推免工作</w:t>
      </w:r>
      <w:proofErr w:type="gramEnd"/>
      <w:r w:rsidRPr="00FF0986">
        <w:rPr>
          <w:rFonts w:eastAsia="仿宋_GB2312"/>
          <w:sz w:val="32"/>
          <w:szCs w:val="32"/>
        </w:rPr>
        <w:t>领导小组名单、</w:t>
      </w:r>
      <w:proofErr w:type="gramStart"/>
      <w:r w:rsidRPr="00FF0986">
        <w:rPr>
          <w:rFonts w:eastAsia="仿宋_GB2312"/>
          <w:sz w:val="32"/>
          <w:szCs w:val="32"/>
        </w:rPr>
        <w:t>推免工作</w:t>
      </w:r>
      <w:proofErr w:type="gramEnd"/>
      <w:r w:rsidRPr="00FF0986">
        <w:rPr>
          <w:rFonts w:eastAsia="仿宋_GB2312"/>
          <w:sz w:val="32"/>
          <w:szCs w:val="32"/>
        </w:rPr>
        <w:t>日程安排及要求等。</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（二）符合本办法第三条规定的学生向学院提出申请，并提交相应佐证材料。</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（三）学院按照本实施办法第三条进行资格审核，并对通过资格审核的学生按照第四条规定计分，请学生本人核对签字，计算综合排名。</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（四）在学院相关网站公布名额分配方案、公示综合排名，公示期须满</w:t>
      </w:r>
      <w:r w:rsidRPr="00FF0986">
        <w:rPr>
          <w:rFonts w:eastAsia="仿宋_GB2312"/>
          <w:sz w:val="32"/>
          <w:szCs w:val="32"/>
        </w:rPr>
        <w:t>10</w:t>
      </w:r>
      <w:r w:rsidRPr="00FF0986">
        <w:rPr>
          <w:rFonts w:eastAsia="仿宋_GB2312"/>
          <w:sz w:val="32"/>
          <w:szCs w:val="32"/>
        </w:rPr>
        <w:t>天。公示期内有异议的学生可向学院</w:t>
      </w:r>
      <w:proofErr w:type="gramStart"/>
      <w:r w:rsidRPr="00FF0986">
        <w:rPr>
          <w:rFonts w:eastAsia="仿宋_GB2312"/>
          <w:sz w:val="32"/>
          <w:szCs w:val="32"/>
        </w:rPr>
        <w:t>推免领导</w:t>
      </w:r>
      <w:proofErr w:type="gramEnd"/>
      <w:r w:rsidRPr="00FF0986">
        <w:rPr>
          <w:rFonts w:eastAsia="仿宋_GB2312"/>
          <w:sz w:val="32"/>
          <w:szCs w:val="32"/>
        </w:rPr>
        <w:t>小组提出申诉，学院应及时公布受理结果。对学院受理结果不满意的可向</w:t>
      </w:r>
      <w:proofErr w:type="gramStart"/>
      <w:r w:rsidRPr="00FF0986">
        <w:rPr>
          <w:rFonts w:eastAsia="仿宋_GB2312"/>
          <w:sz w:val="32"/>
          <w:szCs w:val="32"/>
        </w:rPr>
        <w:t>学校推免工作</w:t>
      </w:r>
      <w:proofErr w:type="gramEnd"/>
      <w:r w:rsidRPr="00FF0986">
        <w:rPr>
          <w:rFonts w:eastAsia="仿宋_GB2312"/>
          <w:sz w:val="32"/>
          <w:szCs w:val="32"/>
        </w:rPr>
        <w:t>领导小组反映。</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（五）公示期满，通过初选的学生，</w:t>
      </w:r>
      <w:proofErr w:type="gramStart"/>
      <w:r w:rsidRPr="00FF0986">
        <w:rPr>
          <w:rFonts w:eastAsia="仿宋_GB2312"/>
          <w:sz w:val="32"/>
          <w:szCs w:val="32"/>
        </w:rPr>
        <w:t>经学院推免工作</w:t>
      </w:r>
      <w:proofErr w:type="gramEnd"/>
      <w:r w:rsidRPr="00FF0986">
        <w:rPr>
          <w:rFonts w:eastAsia="仿宋_GB2312"/>
          <w:sz w:val="32"/>
          <w:szCs w:val="32"/>
        </w:rPr>
        <w:t>领导小组组长签字，学院审核盖章后，报</w:t>
      </w:r>
      <w:proofErr w:type="gramStart"/>
      <w:r w:rsidRPr="00FF0986">
        <w:rPr>
          <w:rFonts w:eastAsia="仿宋_GB2312"/>
          <w:sz w:val="32"/>
          <w:szCs w:val="32"/>
        </w:rPr>
        <w:t>学校推免工作</w:t>
      </w:r>
      <w:proofErr w:type="gramEnd"/>
      <w:r w:rsidRPr="00FF0986">
        <w:rPr>
          <w:rFonts w:eastAsia="仿宋_GB2312"/>
          <w:sz w:val="32"/>
          <w:szCs w:val="32"/>
        </w:rPr>
        <w:t>领导小组审定。学校统一报湖北省招办备案。</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（六）在教育部</w:t>
      </w:r>
      <w:r w:rsidRPr="00FF0986">
        <w:rPr>
          <w:rFonts w:eastAsia="仿宋_GB2312"/>
          <w:sz w:val="32"/>
          <w:szCs w:val="32"/>
        </w:rPr>
        <w:t>“</w:t>
      </w:r>
      <w:r w:rsidRPr="00FF0986">
        <w:rPr>
          <w:rFonts w:eastAsia="仿宋_GB2312"/>
          <w:sz w:val="32"/>
          <w:szCs w:val="32"/>
        </w:rPr>
        <w:t>全国推荐优秀应届本科毕业生免试攻读</w:t>
      </w:r>
      <w:r w:rsidRPr="00FF0986">
        <w:rPr>
          <w:rFonts w:eastAsia="仿宋_GB2312"/>
          <w:sz w:val="32"/>
          <w:szCs w:val="32"/>
        </w:rPr>
        <w:lastRenderedPageBreak/>
        <w:t>硕士研究生信息公开暨管理服务系统</w:t>
      </w:r>
      <w:r w:rsidRPr="00FF0986">
        <w:rPr>
          <w:rFonts w:eastAsia="仿宋_GB2312"/>
          <w:sz w:val="32"/>
          <w:szCs w:val="32"/>
        </w:rPr>
        <w:t>”</w:t>
      </w:r>
      <w:r w:rsidRPr="00FF0986">
        <w:rPr>
          <w:rFonts w:eastAsia="仿宋_GB2312"/>
          <w:sz w:val="32"/>
          <w:szCs w:val="32"/>
        </w:rPr>
        <w:t>（网址</w:t>
      </w:r>
      <w:r w:rsidRPr="00FF0986">
        <w:rPr>
          <w:rFonts w:eastAsia="仿宋_GB2312"/>
          <w:sz w:val="32"/>
          <w:szCs w:val="32"/>
        </w:rPr>
        <w:t>http://yz.chsi.com.cn/tm</w:t>
      </w:r>
      <w:r w:rsidRPr="00FF0986">
        <w:rPr>
          <w:rFonts w:eastAsia="仿宋_GB2312"/>
          <w:sz w:val="32"/>
          <w:szCs w:val="32"/>
        </w:rPr>
        <w:t>）上</w:t>
      </w:r>
      <w:proofErr w:type="gramStart"/>
      <w:r w:rsidRPr="00FF0986">
        <w:rPr>
          <w:rFonts w:eastAsia="仿宋_GB2312"/>
          <w:sz w:val="32"/>
          <w:szCs w:val="32"/>
        </w:rPr>
        <w:t>完成推免工作</w:t>
      </w:r>
      <w:proofErr w:type="gramEnd"/>
      <w:r w:rsidRPr="00FF0986">
        <w:rPr>
          <w:rFonts w:eastAsia="仿宋_GB2312"/>
          <w:sz w:val="32"/>
          <w:szCs w:val="32"/>
        </w:rPr>
        <w:t>和网上报考录取工作。</w:t>
      </w:r>
    </w:p>
    <w:p w:rsidR="00844797" w:rsidRPr="00FF0986" w:rsidRDefault="00844797" w:rsidP="00844797">
      <w:pPr>
        <w:spacing w:line="640" w:lineRule="exact"/>
        <w:ind w:firstLineChars="200" w:firstLine="643"/>
        <w:rPr>
          <w:rFonts w:eastAsia="仿宋_GB2312"/>
          <w:b/>
          <w:sz w:val="32"/>
          <w:szCs w:val="32"/>
        </w:rPr>
      </w:pPr>
      <w:r w:rsidRPr="00FF0986">
        <w:rPr>
          <w:rFonts w:eastAsia="仿宋_GB2312"/>
          <w:b/>
          <w:sz w:val="32"/>
          <w:szCs w:val="32"/>
        </w:rPr>
        <w:t>第七条</w:t>
      </w:r>
      <w:r w:rsidRPr="00FF0986">
        <w:rPr>
          <w:rFonts w:eastAsia="仿宋_GB2312"/>
          <w:b/>
          <w:sz w:val="32"/>
          <w:szCs w:val="32"/>
        </w:rPr>
        <w:t xml:space="preserve">  </w:t>
      </w:r>
      <w:r w:rsidRPr="00FF0986">
        <w:rPr>
          <w:rFonts w:eastAsia="仿宋_GB2312"/>
          <w:b/>
          <w:sz w:val="32"/>
          <w:szCs w:val="32"/>
        </w:rPr>
        <w:t>几点说明</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（一）</w:t>
      </w:r>
      <w:proofErr w:type="gramStart"/>
      <w:r w:rsidRPr="00FF0986">
        <w:rPr>
          <w:rFonts w:eastAsia="仿宋_GB2312"/>
          <w:sz w:val="32"/>
          <w:szCs w:val="32"/>
        </w:rPr>
        <w:t>获得推免指标</w:t>
      </w:r>
      <w:proofErr w:type="gramEnd"/>
      <w:r w:rsidRPr="00FF0986">
        <w:rPr>
          <w:rFonts w:eastAsia="仿宋_GB2312"/>
          <w:sz w:val="32"/>
          <w:szCs w:val="32"/>
        </w:rPr>
        <w:t>的应届本科毕业生，学校原则上不予办理出国、就业手续。凡被我院推荐为免试研究生者，必须签署承诺书，承诺：不参加硕士研究生全国统一入学考试初试；不放弃免试攻读研究生的机会；不办理出国手续；不参加毕业分配，不签订就业协议。</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（二）</w:t>
      </w:r>
      <w:proofErr w:type="gramStart"/>
      <w:r w:rsidRPr="00FF0986">
        <w:rPr>
          <w:rFonts w:eastAsia="仿宋_GB2312"/>
          <w:sz w:val="32"/>
          <w:szCs w:val="32"/>
        </w:rPr>
        <w:t>申请推免的</w:t>
      </w:r>
      <w:proofErr w:type="gramEnd"/>
      <w:r w:rsidRPr="00FF0986">
        <w:rPr>
          <w:rFonts w:eastAsia="仿宋_GB2312"/>
          <w:sz w:val="32"/>
          <w:szCs w:val="32"/>
        </w:rPr>
        <w:t>所有学生，须按当年</w:t>
      </w:r>
      <w:proofErr w:type="gramStart"/>
      <w:r w:rsidRPr="00FF0986">
        <w:rPr>
          <w:rFonts w:eastAsia="仿宋_GB2312"/>
          <w:sz w:val="32"/>
          <w:szCs w:val="32"/>
        </w:rPr>
        <w:t>推免通知</w:t>
      </w:r>
      <w:proofErr w:type="gramEnd"/>
      <w:r w:rsidRPr="00FF0986">
        <w:rPr>
          <w:rFonts w:eastAsia="仿宋_GB2312"/>
          <w:sz w:val="32"/>
          <w:szCs w:val="32"/>
        </w:rPr>
        <w:t>要求的截止日期一次性提供真实有据的全部材料，过期</w:t>
      </w:r>
      <w:proofErr w:type="gramStart"/>
      <w:r w:rsidRPr="00FF0986">
        <w:rPr>
          <w:rFonts w:eastAsia="仿宋_GB2312"/>
          <w:sz w:val="32"/>
          <w:szCs w:val="32"/>
        </w:rPr>
        <w:t>不</w:t>
      </w:r>
      <w:proofErr w:type="gramEnd"/>
      <w:r w:rsidRPr="00FF0986">
        <w:rPr>
          <w:rFonts w:eastAsia="仿宋_GB2312"/>
          <w:sz w:val="32"/>
          <w:szCs w:val="32"/>
        </w:rPr>
        <w:t>候、不补。如有弄虚作假现象，一经查实，立即</w:t>
      </w:r>
      <w:proofErr w:type="gramStart"/>
      <w:r w:rsidRPr="00FF0986">
        <w:rPr>
          <w:rFonts w:eastAsia="仿宋_GB2312"/>
          <w:sz w:val="32"/>
          <w:szCs w:val="32"/>
        </w:rPr>
        <w:t>取消推免资格</w:t>
      </w:r>
      <w:proofErr w:type="gramEnd"/>
      <w:r w:rsidRPr="00FF0986">
        <w:rPr>
          <w:rFonts w:eastAsia="仿宋_GB2312"/>
          <w:sz w:val="32"/>
          <w:szCs w:val="32"/>
        </w:rPr>
        <w:t>，并给予相应的学籍处理和纪律处分。</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（三）推免生在毕业时不能顺利取得毕业证和学位证的、毕业论文或毕业设计成绩未达到良好及以上的、第四学年出现必修或专业选修课程不及格现象的，学院有权提请学校及录取单位取消其推免生录取资格。</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（四）本办法已经学院党政联席会讨论通过，解释权归学院免试研究生推荐工作领导小组。本办法自印发之日起施行。</w:t>
      </w:r>
    </w:p>
    <w:p w:rsidR="00844797" w:rsidRPr="00FF0986" w:rsidRDefault="00844797" w:rsidP="00844797">
      <w:pPr>
        <w:spacing w:line="640" w:lineRule="exact"/>
        <w:rPr>
          <w:rFonts w:eastAsia="仿宋_GB2312"/>
          <w:b/>
          <w:sz w:val="32"/>
          <w:szCs w:val="32"/>
        </w:rPr>
      </w:pPr>
      <w:r w:rsidRPr="00FF0986">
        <w:rPr>
          <w:rFonts w:eastAsia="仿宋_GB2312"/>
          <w:b/>
          <w:sz w:val="32"/>
          <w:szCs w:val="32"/>
        </w:rPr>
        <w:t>附件：</w:t>
      </w:r>
    </w:p>
    <w:p w:rsidR="00844797" w:rsidRPr="00FF0986" w:rsidRDefault="00844797" w:rsidP="00844797">
      <w:pPr>
        <w:spacing w:line="640" w:lineRule="exact"/>
        <w:ind w:firstLineChars="200" w:firstLine="640"/>
        <w:rPr>
          <w:rFonts w:eastAsia="仿宋_GB2312"/>
          <w:sz w:val="32"/>
          <w:szCs w:val="32"/>
        </w:rPr>
      </w:pPr>
      <w:r w:rsidRPr="00FF0986">
        <w:rPr>
          <w:rFonts w:eastAsia="仿宋_GB2312"/>
          <w:sz w:val="32"/>
          <w:szCs w:val="32"/>
        </w:rPr>
        <w:t xml:space="preserve">1. </w:t>
      </w:r>
      <w:r w:rsidRPr="00FF0986">
        <w:rPr>
          <w:rFonts w:eastAsia="仿宋_GB2312"/>
          <w:sz w:val="32"/>
          <w:szCs w:val="32"/>
        </w:rPr>
        <w:t>遥感信息工程学院二</w:t>
      </w:r>
      <w:r w:rsidRPr="00FF0986">
        <w:rPr>
          <w:sz w:val="32"/>
          <w:szCs w:val="32"/>
        </w:rPr>
        <w:t>〇</w:t>
      </w:r>
      <w:r w:rsidR="00DF4CEE" w:rsidRPr="00FF0986">
        <w:rPr>
          <w:rFonts w:eastAsia="仿宋_GB2312" w:hint="eastAsia"/>
          <w:sz w:val="32"/>
          <w:szCs w:val="32"/>
        </w:rPr>
        <w:t>二</w:t>
      </w:r>
      <w:r w:rsidR="000E217F" w:rsidRPr="00FF0986">
        <w:rPr>
          <w:rFonts w:hint="eastAsia"/>
          <w:sz w:val="32"/>
          <w:szCs w:val="32"/>
        </w:rPr>
        <w:t>一</w:t>
      </w:r>
      <w:r w:rsidRPr="00FF0986">
        <w:rPr>
          <w:rFonts w:eastAsia="仿宋_GB2312"/>
          <w:sz w:val="32"/>
          <w:szCs w:val="32"/>
        </w:rPr>
        <w:t>届免试研究生推荐工作</w:t>
      </w:r>
      <w:r w:rsidRPr="00FF0986">
        <w:rPr>
          <w:rFonts w:eastAsia="仿宋_GB2312"/>
          <w:sz w:val="32"/>
          <w:szCs w:val="32"/>
        </w:rPr>
        <w:lastRenderedPageBreak/>
        <w:t>领导小组名单</w:t>
      </w:r>
    </w:p>
    <w:p w:rsidR="00844797" w:rsidRPr="00FF0986" w:rsidRDefault="00844797" w:rsidP="008037D6">
      <w:pPr>
        <w:spacing w:line="640" w:lineRule="exact"/>
        <w:ind w:firstLineChars="200" w:firstLine="640"/>
        <w:rPr>
          <w:rFonts w:eastAsia="仿宋_GB2312"/>
          <w:sz w:val="24"/>
          <w:szCs w:val="24"/>
          <w:shd w:val="clear" w:color="auto" w:fill="FFFFFF"/>
        </w:rPr>
      </w:pPr>
      <w:r w:rsidRPr="00FF0986">
        <w:rPr>
          <w:rFonts w:eastAsia="仿宋_GB2312"/>
          <w:sz w:val="32"/>
          <w:szCs w:val="32"/>
        </w:rPr>
        <w:t xml:space="preserve">2. </w:t>
      </w:r>
      <w:r w:rsidRPr="00FF0986">
        <w:rPr>
          <w:rFonts w:eastAsia="仿宋_GB2312"/>
          <w:sz w:val="32"/>
          <w:szCs w:val="32"/>
        </w:rPr>
        <w:t>遥感信息工程学院免试研究生推荐申请表</w:t>
      </w:r>
    </w:p>
    <w:p w:rsidR="00844797" w:rsidRPr="00FF0986" w:rsidRDefault="00844797" w:rsidP="00F22DCB">
      <w:pPr>
        <w:shd w:val="solid" w:color="FFFFFF" w:fill="auto"/>
        <w:autoSpaceDN w:val="0"/>
        <w:ind w:left="180" w:right="150" w:firstLine="815"/>
        <w:jc w:val="left"/>
        <w:rPr>
          <w:rFonts w:eastAsia="仿宋"/>
          <w:sz w:val="32"/>
          <w:szCs w:val="32"/>
          <w:shd w:val="clear" w:color="auto" w:fill="FFFFFF"/>
        </w:rPr>
      </w:pPr>
      <w:r w:rsidRPr="00FF0986">
        <w:rPr>
          <w:rFonts w:eastAsia="仿宋"/>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-85725</wp:posOffset>
                </wp:positionH>
                <wp:positionV relativeFrom="line">
                  <wp:posOffset>376555</wp:posOffset>
                </wp:positionV>
                <wp:extent cx="5448300" cy="0"/>
                <wp:effectExtent l="11430" t="13970" r="7620" b="508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4B3FF5" id="_x0000_t32" coordsize="21600,21600" o:spt="32" o:oned="t" path="m,l21600,21600e" filled="f">
                <v:path arrowok="t" fillok="f" o:connecttype="none"/>
                <o:lock v:ext="edit" shapetype="t"/>
              </v:shapetype>
              <v:shape id="直接箭头连接符 3" o:spid="_x0000_s1026" type="#_x0000_t32" style="position:absolute;left:0;text-align:left;margin-left:-6.75pt;margin-top:29.65pt;width:429pt;height: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">
                <w10:wrap anchory="line"/>
              </v:shape>
            </w:pict>
          </mc:Fallback>
        </mc:AlternateContent>
      </w:r>
      <w:r w:rsidRPr="00FF0986">
        <w:rPr>
          <w:rFonts w:eastAsia="仿宋" w:hAnsi="仿宋"/>
          <w:sz w:val="32"/>
          <w:szCs w:val="32"/>
          <w:shd w:val="clear" w:color="auto" w:fill="FFFFFF"/>
        </w:rPr>
        <w:t>主送：全院</w:t>
      </w:r>
      <w:r w:rsidRPr="00FF0986">
        <w:rPr>
          <w:rFonts w:eastAsia="仿宋"/>
          <w:sz w:val="32"/>
          <w:szCs w:val="32"/>
          <w:shd w:val="clear" w:color="auto" w:fill="FFFFFF"/>
        </w:rPr>
        <w:t>20</w:t>
      </w:r>
      <w:r w:rsidR="00180D97" w:rsidRPr="00FF0986">
        <w:rPr>
          <w:rFonts w:eastAsia="仿宋"/>
          <w:sz w:val="32"/>
          <w:szCs w:val="32"/>
          <w:shd w:val="clear" w:color="auto" w:fill="FFFFFF"/>
        </w:rPr>
        <w:t>2</w:t>
      </w:r>
      <w:r w:rsidR="00C46AE0" w:rsidRPr="00FF0986">
        <w:rPr>
          <w:rFonts w:eastAsia="仿宋" w:hint="eastAsia"/>
          <w:sz w:val="32"/>
          <w:szCs w:val="32"/>
          <w:shd w:val="clear" w:color="auto" w:fill="FFFFFF"/>
        </w:rPr>
        <w:t>1</w:t>
      </w:r>
      <w:r w:rsidRPr="00FF0986">
        <w:rPr>
          <w:rFonts w:eastAsia="仿宋" w:hAnsi="仿宋"/>
          <w:sz w:val="32"/>
          <w:szCs w:val="32"/>
          <w:shd w:val="clear" w:color="auto" w:fill="FFFFFF"/>
        </w:rPr>
        <w:t>届本科毕业生班级</w:t>
      </w:r>
    </w:p>
    <w:p w:rsidR="00844797" w:rsidRPr="00FF0986" w:rsidRDefault="00844797" w:rsidP="00844797">
      <w:pPr>
        <w:shd w:val="solid" w:color="FFFFFF" w:fill="auto"/>
        <w:autoSpaceDN w:val="0"/>
        <w:ind w:right="150"/>
        <w:jc w:val="left"/>
        <w:rPr>
          <w:rFonts w:eastAsia="仿宋"/>
          <w:sz w:val="32"/>
          <w:szCs w:val="32"/>
          <w:shd w:val="clear" w:color="auto" w:fill="FFFFFF"/>
        </w:rPr>
      </w:pPr>
      <w:r w:rsidRPr="00FF0986">
        <w:rPr>
          <w:rFonts w:eastAsia="仿宋"/>
          <w:noProof/>
          <w:sz w:val="32"/>
          <w:szCs w:val="32"/>
        </w:rPr>
        <mc:AlternateContent>
          <mc:Choice Requires="wps">
            <w:drawing>
              <wp:anchor distT="45720" distB="45720" distL="114300" distR="114300" simplePos="0" relativeHeight="251660288" behindDoc="0" locked="0" layoutInCell="1" allowOverlap="1">
                <wp:simplePos x="0" y="0"/>
                <wp:positionH relativeFrom="column">
                  <wp:posOffset>-95250</wp:posOffset>
                </wp:positionH>
                <wp:positionV relativeFrom="line">
                  <wp:posOffset>3175</wp:posOffset>
                </wp:positionV>
                <wp:extent cx="5448300" cy="0"/>
                <wp:effectExtent l="11430" t="13970" r="7620" b="508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B8820" id="直接箭头连接符 2" o:spid="_x0000_s1026" type="#_x0000_t32" style="position:absolute;left:0;text-align:left;margin-left:-7.5pt;margin-top:.25pt;width:429pt;height: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">
                <w10:wrap anchory="line"/>
              </v:shape>
            </w:pict>
          </mc:Fallback>
        </mc:AlternateContent>
      </w:r>
      <w:r w:rsidRPr="00FF0986">
        <w:rPr>
          <w:rFonts w:eastAsia="仿宋" w:hAnsi="仿宋"/>
          <w:sz w:val="32"/>
          <w:szCs w:val="32"/>
          <w:shd w:val="clear" w:color="auto" w:fill="FFFFFF"/>
        </w:rPr>
        <w:t>遥感信息工程学院党政办公室</w:t>
      </w:r>
      <w:r w:rsidRPr="00FF0986">
        <w:rPr>
          <w:rFonts w:eastAsia="仿宋"/>
          <w:sz w:val="32"/>
          <w:szCs w:val="32"/>
          <w:shd w:val="clear" w:color="auto" w:fill="FFFFFF"/>
        </w:rPr>
        <w:t xml:space="preserve">       20</w:t>
      </w:r>
      <w:r w:rsidR="00C46AE0" w:rsidRPr="00FF0986">
        <w:rPr>
          <w:rFonts w:eastAsia="仿宋" w:hint="eastAsia"/>
          <w:sz w:val="32"/>
          <w:szCs w:val="32"/>
          <w:shd w:val="clear" w:color="auto" w:fill="FFFFFF"/>
        </w:rPr>
        <w:t>20</w:t>
      </w:r>
      <w:r w:rsidRPr="00FF0986">
        <w:rPr>
          <w:rFonts w:eastAsia="仿宋" w:hAnsi="仿宋"/>
          <w:sz w:val="32"/>
          <w:szCs w:val="32"/>
          <w:shd w:val="clear" w:color="auto" w:fill="FFFFFF"/>
        </w:rPr>
        <w:t>年</w:t>
      </w:r>
      <w:r w:rsidR="00C46AE0" w:rsidRPr="00FF0986">
        <w:rPr>
          <w:rFonts w:eastAsia="仿宋" w:hint="eastAsia"/>
          <w:sz w:val="32"/>
          <w:szCs w:val="32"/>
          <w:shd w:val="clear" w:color="auto" w:fill="FFFFFF"/>
        </w:rPr>
        <w:t>6</w:t>
      </w:r>
      <w:r w:rsidRPr="00FF0986">
        <w:rPr>
          <w:rFonts w:eastAsia="仿宋" w:hAnsi="仿宋"/>
          <w:sz w:val="32"/>
          <w:szCs w:val="32"/>
          <w:shd w:val="clear" w:color="auto" w:fill="FFFFFF"/>
        </w:rPr>
        <w:t>月</w:t>
      </w:r>
      <w:r w:rsidR="00180D97" w:rsidRPr="00FF0986">
        <w:rPr>
          <w:rFonts w:eastAsia="仿宋" w:hAnsi="仿宋"/>
          <w:sz w:val="32"/>
          <w:szCs w:val="32"/>
          <w:shd w:val="clear" w:color="auto" w:fill="FFFFFF"/>
        </w:rPr>
        <w:t>2</w:t>
      </w:r>
      <w:r w:rsidR="00B31DF3" w:rsidRPr="00FF0986">
        <w:rPr>
          <w:rFonts w:eastAsia="仿宋" w:hAnsi="仿宋" w:hint="eastAsia"/>
          <w:sz w:val="32"/>
          <w:szCs w:val="32"/>
          <w:shd w:val="clear" w:color="auto" w:fill="FFFFFF"/>
        </w:rPr>
        <w:t>9</w:t>
      </w:r>
      <w:r w:rsidRPr="00FF0986">
        <w:rPr>
          <w:rFonts w:eastAsia="仿宋" w:hAnsi="仿宋"/>
          <w:sz w:val="32"/>
          <w:szCs w:val="32"/>
          <w:shd w:val="clear" w:color="auto" w:fill="FFFFFF"/>
        </w:rPr>
        <w:t>日印发</w:t>
      </w:r>
    </w:p>
    <w:p w:rsidR="00844797" w:rsidRPr="00FF0986" w:rsidRDefault="00844797" w:rsidP="00844797">
      <w:pPr>
        <w:jc w:val="center"/>
        <w:rPr>
          <w:rFonts w:eastAsia="仿宋_GB2312"/>
          <w:sz w:val="24"/>
          <w:szCs w:val="24"/>
          <w:shd w:val="clear" w:color="auto" w:fill="FFFFFF"/>
        </w:rPr>
      </w:pPr>
      <w:r w:rsidRPr="00FF0986">
        <w:rPr>
          <w:rFonts w:eastAsia="仿宋"/>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-95250</wp:posOffset>
                </wp:positionH>
                <wp:positionV relativeFrom="line">
                  <wp:posOffset>16510</wp:posOffset>
                </wp:positionV>
                <wp:extent cx="5448300" cy="0"/>
                <wp:effectExtent l="11430" t="13970" r="7620" b="508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3A072" id="直接箭头连接符 1" o:spid="_x0000_s1026" type="#_x0000_t32" style="position:absolute;left:0;text-align:left;margin-left:-7.5pt;margin-top:1.3pt;width:429pt;height: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">
                <w10:wrap anchory="line"/>
              </v:shape>
            </w:pict>
          </mc:Fallback>
        </mc:AlternateContent>
      </w:r>
      <w:r w:rsidRPr="00FF0986">
        <w:rPr>
          <w:rFonts w:eastAsia="仿宋_GB2312"/>
          <w:sz w:val="24"/>
          <w:szCs w:val="24"/>
          <w:shd w:val="clear" w:color="auto" w:fill="FFFFFF"/>
        </w:rPr>
        <w:t xml:space="preserve"> </w:t>
      </w:r>
    </w:p>
    <w:p w:rsidR="00844797" w:rsidRPr="00FF0986" w:rsidRDefault="00C46AE0" w:rsidP="00BF4F22">
      <w:pPr>
        <w:widowControl/>
        <w:jc w:val="left"/>
        <w:rPr>
          <w:rFonts w:eastAsia="仿宋_GB2312"/>
          <w:b/>
          <w:sz w:val="28"/>
        </w:rPr>
      </w:pPr>
      <w:r w:rsidRPr="00FF0986">
        <w:rPr>
          <w:rFonts w:eastAsia="仿宋_GB2312"/>
          <w:b/>
          <w:sz w:val="28"/>
        </w:rPr>
        <w:br w:type="page"/>
      </w:r>
      <w:r w:rsidR="00844797" w:rsidRPr="00FF0986">
        <w:rPr>
          <w:rFonts w:eastAsia="仿宋_GB2312"/>
          <w:b/>
          <w:sz w:val="28"/>
        </w:rPr>
        <w:lastRenderedPageBreak/>
        <w:t>附件</w:t>
      </w:r>
      <w:r w:rsidR="00844797" w:rsidRPr="00FF0986">
        <w:rPr>
          <w:rFonts w:eastAsia="仿宋_GB2312"/>
          <w:b/>
          <w:sz w:val="28"/>
        </w:rPr>
        <w:t>1</w:t>
      </w:r>
      <w:r w:rsidR="00844797" w:rsidRPr="00FF0986">
        <w:rPr>
          <w:rFonts w:eastAsia="仿宋_GB2312"/>
          <w:b/>
          <w:sz w:val="28"/>
        </w:rPr>
        <w:t>：</w:t>
      </w:r>
    </w:p>
    <w:p w:rsidR="00844797" w:rsidRPr="00FF0986" w:rsidRDefault="00844797" w:rsidP="00844797">
      <w:pPr>
        <w:spacing w:afterLines="50" w:after="156" w:line="360" w:lineRule="auto"/>
        <w:jc w:val="center"/>
        <w:rPr>
          <w:rFonts w:eastAsia="黑体"/>
          <w:b/>
          <w:sz w:val="28"/>
          <w:szCs w:val="28"/>
        </w:rPr>
      </w:pPr>
      <w:r w:rsidRPr="00FF0986">
        <w:rPr>
          <w:rFonts w:eastAsia="黑体"/>
          <w:b/>
          <w:sz w:val="28"/>
          <w:szCs w:val="28"/>
        </w:rPr>
        <w:t>遥感信息工程学院</w:t>
      </w:r>
      <w:r w:rsidR="00DF4CEE" w:rsidRPr="00FF0986">
        <w:rPr>
          <w:rFonts w:eastAsia="仿宋_GB2312"/>
          <w:sz w:val="32"/>
          <w:szCs w:val="32"/>
        </w:rPr>
        <w:t>二</w:t>
      </w:r>
      <w:r w:rsidR="00DF4CEE" w:rsidRPr="00FF0986">
        <w:rPr>
          <w:sz w:val="32"/>
          <w:szCs w:val="32"/>
        </w:rPr>
        <w:t>〇</w:t>
      </w:r>
      <w:r w:rsidR="00DF4CEE" w:rsidRPr="00FF0986">
        <w:rPr>
          <w:rFonts w:eastAsia="仿宋_GB2312" w:hint="eastAsia"/>
          <w:sz w:val="32"/>
          <w:szCs w:val="32"/>
        </w:rPr>
        <w:t>二</w:t>
      </w:r>
      <w:r w:rsidR="00D21347" w:rsidRPr="00FF0986">
        <w:rPr>
          <w:rFonts w:hint="eastAsia"/>
          <w:sz w:val="32"/>
          <w:szCs w:val="32"/>
        </w:rPr>
        <w:t>一</w:t>
      </w:r>
      <w:r w:rsidRPr="00FF0986">
        <w:rPr>
          <w:rFonts w:eastAsia="黑体"/>
          <w:b/>
          <w:sz w:val="28"/>
          <w:szCs w:val="28"/>
        </w:rPr>
        <w:t>届免试研究生推荐工作领导小组名单</w:t>
      </w:r>
    </w:p>
    <w:p w:rsidR="00844797" w:rsidRPr="00FF0986" w:rsidRDefault="00844797" w:rsidP="00844797">
      <w:pPr>
        <w:spacing w:line="360" w:lineRule="auto"/>
        <w:rPr>
          <w:rFonts w:eastAsia="仿宋_GB2312"/>
          <w:sz w:val="28"/>
          <w:lang w:val="en-GB"/>
        </w:rPr>
      </w:pPr>
      <w:r w:rsidRPr="00FF0986">
        <w:rPr>
          <w:rFonts w:eastAsia="仿宋_GB2312"/>
          <w:sz w:val="28"/>
          <w:lang w:val="en-GB"/>
        </w:rPr>
        <w:t>组</w:t>
      </w:r>
      <w:r w:rsidRPr="00FF0986">
        <w:rPr>
          <w:rFonts w:eastAsia="仿宋_GB2312"/>
          <w:sz w:val="28"/>
          <w:lang w:val="en-GB"/>
        </w:rPr>
        <w:t xml:space="preserve">  </w:t>
      </w:r>
      <w:r w:rsidR="00BB739D" w:rsidRPr="00FF0986">
        <w:rPr>
          <w:rFonts w:eastAsia="仿宋_GB2312"/>
          <w:sz w:val="28"/>
          <w:lang w:val="en-GB"/>
        </w:rPr>
        <w:t>长：</w:t>
      </w:r>
      <w:r w:rsidR="00BB739D" w:rsidRPr="00FF0986">
        <w:rPr>
          <w:rFonts w:eastAsia="仿宋_GB2312" w:hint="eastAsia"/>
          <w:sz w:val="28"/>
          <w:lang w:val="en-GB"/>
        </w:rPr>
        <w:t>张永军</w:t>
      </w:r>
      <w:r w:rsidRPr="00FF0986">
        <w:rPr>
          <w:rFonts w:eastAsia="仿宋_GB2312" w:hint="eastAsia"/>
          <w:sz w:val="28"/>
          <w:lang w:val="en-GB"/>
        </w:rPr>
        <w:t>、</w:t>
      </w:r>
      <w:proofErr w:type="gramStart"/>
      <w:r w:rsidRPr="00FF0986">
        <w:rPr>
          <w:rFonts w:eastAsia="仿宋_GB2312"/>
          <w:sz w:val="28"/>
          <w:lang w:val="en-GB"/>
        </w:rPr>
        <w:t>毕卫民</w:t>
      </w:r>
      <w:proofErr w:type="gramEnd"/>
    </w:p>
    <w:p w:rsidR="00844797" w:rsidRPr="00FF0986" w:rsidRDefault="00844797" w:rsidP="00844797">
      <w:pPr>
        <w:spacing w:line="360" w:lineRule="auto"/>
        <w:ind w:left="140" w:hangingChars="50" w:hanging="140"/>
        <w:rPr>
          <w:rFonts w:eastAsia="仿宋_GB2312"/>
          <w:sz w:val="28"/>
          <w:lang w:val="en-GB"/>
        </w:rPr>
      </w:pPr>
      <w:r w:rsidRPr="00FF0986">
        <w:rPr>
          <w:rFonts w:eastAsia="仿宋_GB2312"/>
          <w:sz w:val="28"/>
          <w:lang w:val="en-GB"/>
        </w:rPr>
        <w:t>成</w:t>
      </w:r>
      <w:r w:rsidRPr="00FF0986">
        <w:rPr>
          <w:rFonts w:eastAsia="仿宋_GB2312"/>
          <w:sz w:val="28"/>
          <w:lang w:val="en-GB"/>
        </w:rPr>
        <w:t xml:space="preserve">  </w:t>
      </w:r>
      <w:r w:rsidR="00BB739D" w:rsidRPr="00FF0986">
        <w:rPr>
          <w:rFonts w:eastAsia="仿宋_GB2312"/>
          <w:sz w:val="28"/>
          <w:lang w:val="en-GB"/>
        </w:rPr>
        <w:t>员：</w:t>
      </w:r>
      <w:proofErr w:type="gramStart"/>
      <w:r w:rsidR="00BB739D" w:rsidRPr="00FF0986">
        <w:rPr>
          <w:rFonts w:eastAsia="仿宋_GB2312" w:hint="eastAsia"/>
          <w:sz w:val="28"/>
          <w:lang w:val="en-GB"/>
        </w:rPr>
        <w:t>龚</w:t>
      </w:r>
      <w:proofErr w:type="gramEnd"/>
      <w:r w:rsidR="00BB739D" w:rsidRPr="00FF0986">
        <w:rPr>
          <w:rFonts w:eastAsia="仿宋_GB2312" w:hint="eastAsia"/>
          <w:sz w:val="28"/>
          <w:lang w:val="en-GB"/>
        </w:rPr>
        <w:t xml:space="preserve"> </w:t>
      </w:r>
      <w:r w:rsidR="00BB739D" w:rsidRPr="00FF0986">
        <w:rPr>
          <w:rFonts w:eastAsia="仿宋_GB2312"/>
          <w:sz w:val="28"/>
          <w:lang w:val="en-GB"/>
        </w:rPr>
        <w:t xml:space="preserve"> </w:t>
      </w:r>
      <w:r w:rsidR="00BB739D" w:rsidRPr="00FF0986">
        <w:rPr>
          <w:rFonts w:eastAsia="仿宋_GB2312" w:hint="eastAsia"/>
          <w:sz w:val="28"/>
          <w:lang w:val="en-GB"/>
        </w:rPr>
        <w:t>龑</w:t>
      </w:r>
      <w:r w:rsidRPr="00FF0986">
        <w:rPr>
          <w:rFonts w:eastAsia="仿宋_GB2312" w:hint="eastAsia"/>
          <w:sz w:val="28"/>
          <w:lang w:val="en-GB"/>
        </w:rPr>
        <w:t>、</w:t>
      </w:r>
      <w:r w:rsidRPr="00FF0986">
        <w:rPr>
          <w:rFonts w:eastAsia="仿宋_GB2312"/>
          <w:sz w:val="28"/>
          <w:lang w:val="en-GB"/>
        </w:rPr>
        <w:t>高卫松</w:t>
      </w:r>
      <w:r w:rsidRPr="00FF0986">
        <w:rPr>
          <w:rFonts w:eastAsia="仿宋_GB2312" w:hint="eastAsia"/>
          <w:sz w:val="28"/>
          <w:lang w:val="en-GB"/>
        </w:rPr>
        <w:t>、</w:t>
      </w:r>
      <w:r w:rsidRPr="00FF0986">
        <w:rPr>
          <w:rFonts w:eastAsia="仿宋_GB2312"/>
          <w:sz w:val="28"/>
          <w:lang w:val="en-GB"/>
        </w:rPr>
        <w:t>方圣辉</w:t>
      </w:r>
      <w:r w:rsidRPr="00FF0986">
        <w:rPr>
          <w:rFonts w:eastAsia="仿宋_GB2312" w:hint="eastAsia"/>
          <w:sz w:val="28"/>
          <w:lang w:val="en-GB"/>
        </w:rPr>
        <w:t>、</w:t>
      </w:r>
      <w:r w:rsidR="00BB739D" w:rsidRPr="00FF0986">
        <w:rPr>
          <w:rFonts w:eastAsia="仿宋_GB2312" w:hint="eastAsia"/>
          <w:sz w:val="28"/>
          <w:lang w:val="en-GB"/>
        </w:rPr>
        <w:t>胡庆武</w:t>
      </w:r>
      <w:r w:rsidRPr="00FF0986">
        <w:rPr>
          <w:rFonts w:eastAsia="仿宋_GB2312" w:hint="eastAsia"/>
          <w:sz w:val="28"/>
          <w:lang w:val="en-GB"/>
        </w:rPr>
        <w:t>、</w:t>
      </w:r>
      <w:r w:rsidR="00BB739D" w:rsidRPr="00FF0986">
        <w:rPr>
          <w:rFonts w:eastAsia="仿宋_GB2312" w:hint="eastAsia"/>
          <w:sz w:val="28"/>
          <w:lang w:val="en-GB"/>
        </w:rPr>
        <w:t>乐鹏、</w:t>
      </w:r>
      <w:r w:rsidRPr="00FF0986">
        <w:rPr>
          <w:rFonts w:eastAsia="仿宋_GB2312"/>
          <w:sz w:val="28"/>
          <w:lang w:val="en-GB"/>
        </w:rPr>
        <w:t>郭重奎</w:t>
      </w:r>
    </w:p>
    <w:p w:rsidR="00844797" w:rsidRPr="00FF0986" w:rsidRDefault="00844797" w:rsidP="00844797">
      <w:pPr>
        <w:spacing w:line="360" w:lineRule="auto"/>
        <w:ind w:left="140" w:hangingChars="50" w:hanging="140"/>
        <w:rPr>
          <w:rFonts w:eastAsia="仿宋_GB2312"/>
          <w:sz w:val="28"/>
          <w:lang w:val="en-GB"/>
        </w:rPr>
      </w:pPr>
      <w:proofErr w:type="gramStart"/>
      <w:r w:rsidRPr="00FF0986">
        <w:rPr>
          <w:rFonts w:eastAsia="仿宋_GB2312"/>
          <w:sz w:val="28"/>
          <w:lang w:val="en-GB"/>
        </w:rPr>
        <w:t>秘</w:t>
      </w:r>
      <w:proofErr w:type="gramEnd"/>
      <w:r w:rsidRPr="00FF0986">
        <w:rPr>
          <w:rFonts w:eastAsia="仿宋_GB2312"/>
          <w:sz w:val="28"/>
          <w:lang w:val="en-GB"/>
        </w:rPr>
        <w:t xml:space="preserve">  </w:t>
      </w:r>
      <w:r w:rsidRPr="00FF0986">
        <w:rPr>
          <w:rFonts w:eastAsia="仿宋_GB2312"/>
          <w:sz w:val="28"/>
          <w:lang w:val="en-GB"/>
        </w:rPr>
        <w:t>书：</w:t>
      </w:r>
      <w:r w:rsidR="00F143C6" w:rsidRPr="00FF0986">
        <w:rPr>
          <w:rFonts w:eastAsia="仿宋_GB2312" w:hint="eastAsia"/>
          <w:sz w:val="28"/>
          <w:lang w:val="en-GB"/>
        </w:rPr>
        <w:t>卢冰、</w:t>
      </w:r>
      <w:r w:rsidR="003475B2" w:rsidRPr="00FF0986">
        <w:rPr>
          <w:rFonts w:eastAsia="仿宋_GB2312" w:hint="eastAsia"/>
          <w:sz w:val="28"/>
          <w:lang w:val="en-GB"/>
        </w:rPr>
        <w:t>王琪、赵文强</w:t>
      </w:r>
    </w:p>
    <w:p w:rsidR="00844797" w:rsidRPr="00FF0986" w:rsidRDefault="00844797" w:rsidP="00844797">
      <w:pPr>
        <w:rPr>
          <w:rFonts w:eastAsia="仿宋_GB2312"/>
          <w:b/>
          <w:sz w:val="28"/>
          <w:szCs w:val="28"/>
          <w:lang w:val="en-GB"/>
        </w:rPr>
      </w:pPr>
    </w:p>
    <w:p w:rsidR="002A771C" w:rsidRPr="00FF0986" w:rsidRDefault="002A771C" w:rsidP="00844797">
      <w:pPr>
        <w:rPr>
          <w:rFonts w:eastAsia="仿宋_GB2312"/>
          <w:b/>
          <w:sz w:val="28"/>
          <w:szCs w:val="28"/>
          <w:lang w:val="en-GB"/>
        </w:rPr>
      </w:pPr>
    </w:p>
    <w:p w:rsidR="002A771C" w:rsidRPr="00FF0986" w:rsidRDefault="002A771C" w:rsidP="00844797">
      <w:pPr>
        <w:rPr>
          <w:rFonts w:eastAsia="仿宋_GB2312"/>
          <w:b/>
          <w:sz w:val="28"/>
          <w:szCs w:val="28"/>
          <w:lang w:val="en-GB"/>
        </w:rPr>
      </w:pPr>
    </w:p>
    <w:p w:rsidR="002A771C" w:rsidRPr="00FF0986" w:rsidRDefault="002A771C" w:rsidP="00844797">
      <w:pPr>
        <w:rPr>
          <w:rFonts w:eastAsia="仿宋_GB2312"/>
          <w:b/>
          <w:sz w:val="28"/>
          <w:szCs w:val="28"/>
          <w:lang w:val="en-GB"/>
        </w:rPr>
      </w:pPr>
    </w:p>
    <w:p w:rsidR="002A771C" w:rsidRPr="00FF0986" w:rsidRDefault="002A771C" w:rsidP="00844797">
      <w:pPr>
        <w:rPr>
          <w:rFonts w:eastAsia="仿宋_GB2312"/>
          <w:b/>
          <w:sz w:val="28"/>
          <w:szCs w:val="28"/>
          <w:lang w:val="en-GB"/>
        </w:rPr>
      </w:pPr>
    </w:p>
    <w:p w:rsidR="002A771C" w:rsidRPr="00FF0986" w:rsidRDefault="002A771C" w:rsidP="00844797">
      <w:pPr>
        <w:rPr>
          <w:rFonts w:eastAsia="仿宋_GB2312"/>
          <w:b/>
          <w:sz w:val="28"/>
          <w:szCs w:val="28"/>
          <w:lang w:val="en-GB"/>
        </w:rPr>
      </w:pPr>
    </w:p>
    <w:p w:rsidR="002A771C" w:rsidRPr="00FF0986" w:rsidRDefault="002A771C" w:rsidP="002A771C">
      <w:pPr>
        <w:ind w:firstLineChars="1850" w:firstLine="5200"/>
        <w:rPr>
          <w:rFonts w:eastAsia="仿宋_GB2312"/>
          <w:b/>
          <w:sz w:val="28"/>
          <w:szCs w:val="28"/>
          <w:lang w:val="en-GB"/>
        </w:rPr>
      </w:pPr>
    </w:p>
    <w:p w:rsidR="002A771C" w:rsidRPr="00FF0986" w:rsidRDefault="002A771C" w:rsidP="00844797">
      <w:pPr>
        <w:rPr>
          <w:rFonts w:eastAsia="仿宋_GB2312"/>
          <w:b/>
          <w:sz w:val="28"/>
          <w:szCs w:val="28"/>
          <w:lang w:val="en-GB"/>
        </w:rPr>
      </w:pPr>
    </w:p>
    <w:p w:rsidR="00844797" w:rsidRPr="00FF0986" w:rsidRDefault="00844797" w:rsidP="00844797">
      <w:pPr>
        <w:rPr>
          <w:rFonts w:eastAsia="仿宋_GB2312"/>
          <w:b/>
          <w:sz w:val="28"/>
          <w:szCs w:val="28"/>
        </w:rPr>
      </w:pPr>
      <w:r w:rsidRPr="00FF0986">
        <w:rPr>
          <w:rFonts w:eastAsia="仿宋_GB2312"/>
          <w:b/>
          <w:sz w:val="28"/>
          <w:szCs w:val="28"/>
        </w:rPr>
        <w:br w:type="page"/>
      </w:r>
      <w:r w:rsidRPr="00FF0986">
        <w:rPr>
          <w:rFonts w:eastAsia="仿宋_GB2312"/>
          <w:b/>
          <w:sz w:val="28"/>
          <w:szCs w:val="28"/>
        </w:rPr>
        <w:lastRenderedPageBreak/>
        <w:t>附件</w:t>
      </w:r>
      <w:r w:rsidRPr="00FF0986">
        <w:rPr>
          <w:rFonts w:eastAsia="仿宋_GB2312"/>
          <w:b/>
          <w:sz w:val="28"/>
          <w:szCs w:val="28"/>
        </w:rPr>
        <w:t>2</w:t>
      </w:r>
      <w:r w:rsidRPr="00FF0986">
        <w:rPr>
          <w:rFonts w:eastAsia="仿宋_GB2312"/>
          <w:b/>
          <w:sz w:val="28"/>
          <w:szCs w:val="28"/>
        </w:rPr>
        <w:t>：</w:t>
      </w:r>
    </w:p>
    <w:p w:rsidR="00844797" w:rsidRPr="00FF0986" w:rsidRDefault="00844797" w:rsidP="00844797">
      <w:pPr>
        <w:spacing w:afterLines="50" w:after="156" w:line="360" w:lineRule="auto"/>
        <w:jc w:val="center"/>
        <w:rPr>
          <w:rFonts w:eastAsia="黑体"/>
          <w:b/>
          <w:sz w:val="28"/>
          <w:szCs w:val="28"/>
        </w:rPr>
      </w:pPr>
      <w:r w:rsidRPr="00FF0986">
        <w:rPr>
          <w:rFonts w:eastAsia="黑体"/>
          <w:b/>
          <w:sz w:val="28"/>
          <w:szCs w:val="28"/>
        </w:rPr>
        <w:t>遥感信息工程学院</w:t>
      </w:r>
      <w:r w:rsidR="00332628" w:rsidRPr="00FF0986">
        <w:rPr>
          <w:rFonts w:eastAsia="仿宋_GB2312"/>
          <w:sz w:val="32"/>
          <w:szCs w:val="32"/>
        </w:rPr>
        <w:t>二</w:t>
      </w:r>
      <w:r w:rsidR="00332628" w:rsidRPr="00FF0986">
        <w:rPr>
          <w:sz w:val="32"/>
          <w:szCs w:val="32"/>
        </w:rPr>
        <w:t>〇</w:t>
      </w:r>
      <w:r w:rsidR="00332628" w:rsidRPr="00FF0986">
        <w:rPr>
          <w:rFonts w:eastAsia="仿宋_GB2312" w:hint="eastAsia"/>
          <w:sz w:val="32"/>
          <w:szCs w:val="32"/>
        </w:rPr>
        <w:t>二</w:t>
      </w:r>
      <w:r w:rsidR="00C7358A" w:rsidRPr="00FF0986">
        <w:rPr>
          <w:rFonts w:hint="eastAsia"/>
          <w:sz w:val="32"/>
          <w:szCs w:val="32"/>
        </w:rPr>
        <w:t>一</w:t>
      </w:r>
      <w:r w:rsidRPr="00FF0986">
        <w:rPr>
          <w:rFonts w:eastAsia="黑体"/>
          <w:b/>
          <w:sz w:val="28"/>
          <w:szCs w:val="28"/>
        </w:rPr>
        <w:t>届免试研究生推荐申请表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6"/>
        <w:gridCol w:w="1056"/>
        <w:gridCol w:w="868"/>
        <w:gridCol w:w="550"/>
        <w:gridCol w:w="726"/>
        <w:gridCol w:w="975"/>
        <w:gridCol w:w="992"/>
        <w:gridCol w:w="1627"/>
      </w:tblGrid>
      <w:tr w:rsidR="00B81961" w:rsidRPr="00FF0986" w:rsidTr="00EF6260">
        <w:trPr>
          <w:trHeight w:val="657"/>
          <w:jc w:val="center"/>
        </w:trPr>
        <w:tc>
          <w:tcPr>
            <w:tcW w:w="1260" w:type="dxa"/>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姓</w:t>
            </w:r>
            <w:r w:rsidRPr="00FF0986">
              <w:rPr>
                <w:rFonts w:eastAsia="仿宋_GB2312"/>
                <w:b/>
                <w:sz w:val="24"/>
              </w:rPr>
              <w:t xml:space="preserve">  </w:t>
            </w:r>
            <w:r w:rsidRPr="00FF0986">
              <w:rPr>
                <w:rFonts w:eastAsia="仿宋_GB2312"/>
                <w:b/>
                <w:sz w:val="24"/>
              </w:rPr>
              <w:t>名</w:t>
            </w:r>
          </w:p>
        </w:tc>
        <w:tc>
          <w:tcPr>
            <w:tcW w:w="1842" w:type="dxa"/>
            <w:gridSpan w:val="2"/>
            <w:shd w:val="clear" w:color="auto" w:fill="auto"/>
            <w:vAlign w:val="center"/>
          </w:tcPr>
          <w:p w:rsidR="00844797" w:rsidRPr="00FF0986" w:rsidRDefault="00844797" w:rsidP="00EF6260">
            <w:pPr>
              <w:spacing w:line="400" w:lineRule="exact"/>
              <w:jc w:val="center"/>
              <w:rPr>
                <w:rFonts w:eastAsia="仿宋_GB2312"/>
                <w:b/>
                <w:sz w:val="24"/>
              </w:rPr>
            </w:pPr>
          </w:p>
        </w:tc>
        <w:tc>
          <w:tcPr>
            <w:tcW w:w="1418" w:type="dxa"/>
            <w:gridSpan w:val="2"/>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联系方式</w:t>
            </w:r>
          </w:p>
        </w:tc>
        <w:tc>
          <w:tcPr>
            <w:tcW w:w="2693" w:type="dxa"/>
            <w:gridSpan w:val="3"/>
            <w:shd w:val="clear" w:color="auto" w:fill="auto"/>
            <w:vAlign w:val="center"/>
          </w:tcPr>
          <w:p w:rsidR="00844797" w:rsidRPr="00FF0986" w:rsidRDefault="00844797" w:rsidP="00EF6260">
            <w:pPr>
              <w:spacing w:line="400" w:lineRule="exact"/>
              <w:jc w:val="center"/>
              <w:rPr>
                <w:rFonts w:eastAsia="仿宋_GB2312"/>
                <w:b/>
                <w:sz w:val="24"/>
              </w:rPr>
            </w:pPr>
          </w:p>
        </w:tc>
        <w:tc>
          <w:tcPr>
            <w:tcW w:w="1627" w:type="dxa"/>
            <w:vMerge w:val="restart"/>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照</w:t>
            </w:r>
          </w:p>
          <w:p w:rsidR="00844797" w:rsidRPr="00FF0986" w:rsidRDefault="00844797" w:rsidP="00EF6260">
            <w:pPr>
              <w:spacing w:line="400" w:lineRule="exact"/>
              <w:jc w:val="center"/>
              <w:rPr>
                <w:rFonts w:eastAsia="仿宋_GB2312"/>
                <w:b/>
                <w:sz w:val="24"/>
              </w:rPr>
            </w:pPr>
          </w:p>
          <w:p w:rsidR="00844797" w:rsidRPr="00FF0986" w:rsidRDefault="00844797" w:rsidP="00EF6260">
            <w:pPr>
              <w:spacing w:line="400" w:lineRule="exact"/>
              <w:jc w:val="center"/>
              <w:rPr>
                <w:rFonts w:eastAsia="仿宋_GB2312"/>
                <w:sz w:val="24"/>
              </w:rPr>
            </w:pPr>
            <w:r w:rsidRPr="00FF0986">
              <w:rPr>
                <w:rFonts w:eastAsia="仿宋_GB2312"/>
                <w:b/>
                <w:sz w:val="24"/>
              </w:rPr>
              <w:t>片</w:t>
            </w:r>
          </w:p>
        </w:tc>
      </w:tr>
      <w:tr w:rsidR="00B81961" w:rsidRPr="00FF0986" w:rsidTr="00EF6260">
        <w:trPr>
          <w:trHeight w:val="657"/>
          <w:jc w:val="center"/>
        </w:trPr>
        <w:tc>
          <w:tcPr>
            <w:tcW w:w="1260" w:type="dxa"/>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学</w:t>
            </w:r>
            <w:r w:rsidRPr="00FF0986">
              <w:rPr>
                <w:rFonts w:eastAsia="仿宋_GB2312"/>
                <w:b/>
                <w:sz w:val="24"/>
              </w:rPr>
              <w:t xml:space="preserve">  </w:t>
            </w:r>
            <w:r w:rsidRPr="00FF0986">
              <w:rPr>
                <w:rFonts w:eastAsia="仿宋_GB2312"/>
                <w:b/>
                <w:sz w:val="24"/>
              </w:rPr>
              <w:t>号</w:t>
            </w:r>
          </w:p>
        </w:tc>
        <w:tc>
          <w:tcPr>
            <w:tcW w:w="2710" w:type="dxa"/>
            <w:gridSpan w:val="3"/>
            <w:shd w:val="clear" w:color="auto" w:fill="auto"/>
            <w:vAlign w:val="center"/>
          </w:tcPr>
          <w:p w:rsidR="00844797" w:rsidRPr="00FF0986" w:rsidRDefault="00844797" w:rsidP="00EF6260">
            <w:pPr>
              <w:spacing w:line="400" w:lineRule="exact"/>
              <w:jc w:val="center"/>
              <w:rPr>
                <w:rFonts w:eastAsia="仿宋_GB2312"/>
                <w:b/>
                <w:sz w:val="24"/>
              </w:rPr>
            </w:pPr>
          </w:p>
        </w:tc>
        <w:tc>
          <w:tcPr>
            <w:tcW w:w="1276" w:type="dxa"/>
            <w:gridSpan w:val="2"/>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GPA</w:t>
            </w:r>
          </w:p>
        </w:tc>
        <w:tc>
          <w:tcPr>
            <w:tcW w:w="1967" w:type="dxa"/>
            <w:gridSpan w:val="2"/>
            <w:shd w:val="clear" w:color="auto" w:fill="auto"/>
            <w:vAlign w:val="center"/>
          </w:tcPr>
          <w:p w:rsidR="00844797" w:rsidRPr="00FF0986" w:rsidRDefault="00844797" w:rsidP="00EF6260">
            <w:pPr>
              <w:spacing w:line="400" w:lineRule="exact"/>
              <w:jc w:val="center"/>
              <w:rPr>
                <w:rFonts w:eastAsia="仿宋_GB2312"/>
                <w:b/>
                <w:sz w:val="24"/>
              </w:rPr>
            </w:pPr>
          </w:p>
        </w:tc>
        <w:tc>
          <w:tcPr>
            <w:tcW w:w="1627" w:type="dxa"/>
            <w:vMerge/>
            <w:shd w:val="clear" w:color="auto" w:fill="auto"/>
            <w:vAlign w:val="center"/>
          </w:tcPr>
          <w:p w:rsidR="00844797" w:rsidRPr="00FF0986" w:rsidRDefault="00844797" w:rsidP="00EF6260">
            <w:pPr>
              <w:spacing w:line="400" w:lineRule="exact"/>
              <w:jc w:val="center"/>
              <w:rPr>
                <w:rFonts w:eastAsia="仿宋_GB2312"/>
                <w:sz w:val="24"/>
              </w:rPr>
            </w:pPr>
          </w:p>
        </w:tc>
      </w:tr>
      <w:tr w:rsidR="00B81961" w:rsidRPr="00FF0986" w:rsidTr="00EF6260">
        <w:trPr>
          <w:trHeight w:val="657"/>
          <w:jc w:val="center"/>
        </w:trPr>
        <w:tc>
          <w:tcPr>
            <w:tcW w:w="1260" w:type="dxa"/>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班</w:t>
            </w:r>
            <w:r w:rsidRPr="00FF0986">
              <w:rPr>
                <w:rFonts w:eastAsia="仿宋_GB2312"/>
                <w:b/>
                <w:sz w:val="24"/>
              </w:rPr>
              <w:t xml:space="preserve">  </w:t>
            </w:r>
            <w:r w:rsidRPr="00FF0986">
              <w:rPr>
                <w:rFonts w:eastAsia="仿宋_GB2312"/>
                <w:b/>
                <w:sz w:val="24"/>
              </w:rPr>
              <w:t>级</w:t>
            </w:r>
          </w:p>
        </w:tc>
        <w:tc>
          <w:tcPr>
            <w:tcW w:w="2710" w:type="dxa"/>
            <w:gridSpan w:val="3"/>
            <w:shd w:val="clear" w:color="auto" w:fill="auto"/>
            <w:vAlign w:val="center"/>
          </w:tcPr>
          <w:p w:rsidR="00844797" w:rsidRPr="00FF0986" w:rsidRDefault="00844797" w:rsidP="00EF6260">
            <w:pPr>
              <w:spacing w:line="400" w:lineRule="exact"/>
              <w:jc w:val="center"/>
              <w:rPr>
                <w:rFonts w:eastAsia="仿宋_GB2312"/>
                <w:b/>
                <w:sz w:val="24"/>
              </w:rPr>
            </w:pPr>
          </w:p>
        </w:tc>
        <w:tc>
          <w:tcPr>
            <w:tcW w:w="2251" w:type="dxa"/>
            <w:gridSpan w:val="3"/>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是否完成应修学分</w:t>
            </w:r>
          </w:p>
        </w:tc>
        <w:tc>
          <w:tcPr>
            <w:tcW w:w="992" w:type="dxa"/>
            <w:shd w:val="clear" w:color="auto" w:fill="auto"/>
            <w:vAlign w:val="center"/>
          </w:tcPr>
          <w:p w:rsidR="00844797" w:rsidRPr="00FF0986" w:rsidRDefault="00844797" w:rsidP="00EF6260">
            <w:pPr>
              <w:spacing w:line="400" w:lineRule="exact"/>
              <w:jc w:val="center"/>
              <w:rPr>
                <w:rFonts w:eastAsia="仿宋_GB2312"/>
                <w:b/>
                <w:sz w:val="24"/>
              </w:rPr>
            </w:pPr>
          </w:p>
        </w:tc>
        <w:tc>
          <w:tcPr>
            <w:tcW w:w="1627" w:type="dxa"/>
            <w:vMerge/>
            <w:shd w:val="clear" w:color="auto" w:fill="auto"/>
            <w:vAlign w:val="center"/>
          </w:tcPr>
          <w:p w:rsidR="00844797" w:rsidRPr="00FF0986" w:rsidRDefault="00844797" w:rsidP="00EF6260">
            <w:pPr>
              <w:spacing w:line="400" w:lineRule="exact"/>
              <w:jc w:val="center"/>
              <w:rPr>
                <w:rFonts w:eastAsia="仿宋_GB2312"/>
                <w:sz w:val="24"/>
              </w:rPr>
            </w:pPr>
          </w:p>
        </w:tc>
      </w:tr>
      <w:tr w:rsidR="00B81961" w:rsidRPr="00FF0986" w:rsidTr="00EF6260">
        <w:trPr>
          <w:trHeight w:val="1793"/>
          <w:jc w:val="center"/>
        </w:trPr>
        <w:tc>
          <w:tcPr>
            <w:tcW w:w="2046" w:type="dxa"/>
            <w:gridSpan w:val="2"/>
            <w:vMerge w:val="restart"/>
            <w:shd w:val="clear" w:color="auto" w:fill="auto"/>
            <w:vAlign w:val="center"/>
          </w:tcPr>
          <w:p w:rsidR="00844797" w:rsidRPr="00FF0986" w:rsidRDefault="00844797" w:rsidP="00EF6260">
            <w:pPr>
              <w:spacing w:line="400" w:lineRule="exact"/>
              <w:jc w:val="center"/>
              <w:rPr>
                <w:rFonts w:eastAsia="仿宋_GB2312"/>
                <w:b/>
                <w:sz w:val="24"/>
              </w:rPr>
            </w:pPr>
            <w:r w:rsidRPr="00FF0986">
              <w:rPr>
                <w:rFonts w:eastAsia="仿宋_GB2312"/>
                <w:b/>
                <w:sz w:val="24"/>
              </w:rPr>
              <w:t>学术科研能力</w:t>
            </w:r>
          </w:p>
          <w:p w:rsidR="00844797" w:rsidRPr="00FF0986" w:rsidRDefault="00844797" w:rsidP="00EF6260">
            <w:pPr>
              <w:spacing w:line="400" w:lineRule="exact"/>
              <w:jc w:val="center"/>
              <w:rPr>
                <w:rFonts w:eastAsia="仿宋_GB2312"/>
                <w:w w:val="80"/>
                <w:sz w:val="24"/>
              </w:rPr>
            </w:pPr>
            <w:r w:rsidRPr="00FF0986">
              <w:rPr>
                <w:rFonts w:eastAsia="仿宋_GB2312"/>
                <w:w w:val="80"/>
                <w:sz w:val="24"/>
              </w:rPr>
              <w:t>（请列出明细，并核出加分分数</w:t>
            </w:r>
            <w:r w:rsidRPr="00FF0986">
              <w:rPr>
                <w:rFonts w:eastAsia="仿宋_GB2312"/>
                <w:w w:val="80"/>
                <w:sz w:val="24"/>
              </w:rPr>
              <w:t>B0</w:t>
            </w:r>
            <w:r w:rsidRPr="00FF0986">
              <w:rPr>
                <w:rFonts w:eastAsia="仿宋_GB2312"/>
                <w:w w:val="80"/>
                <w:sz w:val="24"/>
              </w:rPr>
              <w:t>值）</w:t>
            </w:r>
          </w:p>
        </w:tc>
        <w:tc>
          <w:tcPr>
            <w:tcW w:w="6794" w:type="dxa"/>
            <w:gridSpan w:val="7"/>
            <w:shd w:val="clear" w:color="auto" w:fill="auto"/>
            <w:vAlign w:val="center"/>
          </w:tcPr>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tc>
      </w:tr>
      <w:tr w:rsidR="00B81961" w:rsidRPr="00FF0986" w:rsidTr="00EF6260">
        <w:trPr>
          <w:trHeight w:val="373"/>
          <w:jc w:val="center"/>
        </w:trPr>
        <w:tc>
          <w:tcPr>
            <w:tcW w:w="2046" w:type="dxa"/>
            <w:gridSpan w:val="2"/>
            <w:vMerge/>
            <w:shd w:val="clear" w:color="auto" w:fill="auto"/>
            <w:vAlign w:val="center"/>
          </w:tcPr>
          <w:p w:rsidR="00844797" w:rsidRPr="00FF0986" w:rsidRDefault="00844797" w:rsidP="00EF6260">
            <w:pPr>
              <w:spacing w:line="400" w:lineRule="exact"/>
              <w:jc w:val="center"/>
              <w:rPr>
                <w:rFonts w:eastAsia="仿宋_GB2312"/>
                <w:b/>
                <w:sz w:val="24"/>
              </w:rPr>
            </w:pPr>
          </w:p>
        </w:tc>
        <w:tc>
          <w:tcPr>
            <w:tcW w:w="6794" w:type="dxa"/>
            <w:gridSpan w:val="7"/>
            <w:shd w:val="clear" w:color="auto" w:fill="auto"/>
            <w:vAlign w:val="center"/>
          </w:tcPr>
          <w:p w:rsidR="00844797" w:rsidRPr="00FF0986" w:rsidRDefault="00844797" w:rsidP="00EF6260">
            <w:pPr>
              <w:spacing w:line="400" w:lineRule="exact"/>
              <w:ind w:firstLineChars="150" w:firstLine="360"/>
              <w:rPr>
                <w:rFonts w:eastAsia="仿宋_GB2312"/>
                <w:sz w:val="24"/>
              </w:rPr>
            </w:pPr>
            <w:r w:rsidRPr="00FF0986">
              <w:rPr>
                <w:rFonts w:eastAsia="仿宋_GB2312"/>
                <w:sz w:val="24"/>
              </w:rPr>
              <w:t>B1=</w:t>
            </w:r>
            <w:r w:rsidRPr="00FF0986">
              <w:rPr>
                <w:rFonts w:eastAsia="仿宋_GB2312"/>
                <w:sz w:val="24"/>
                <w:u w:val="single"/>
              </w:rPr>
              <w:t xml:space="preserve">     </w:t>
            </w:r>
            <w:r w:rsidRPr="00FF0986">
              <w:rPr>
                <w:rFonts w:eastAsia="仿宋_GB2312"/>
                <w:sz w:val="24"/>
              </w:rPr>
              <w:t>B2=</w:t>
            </w:r>
            <w:r w:rsidRPr="00FF0986">
              <w:rPr>
                <w:rFonts w:eastAsia="仿宋_GB2312"/>
                <w:sz w:val="24"/>
                <w:u w:val="single"/>
              </w:rPr>
              <w:t xml:space="preserve">     </w:t>
            </w:r>
            <w:r w:rsidRPr="00FF0986">
              <w:rPr>
                <w:rFonts w:eastAsia="仿宋_GB2312"/>
                <w:sz w:val="24"/>
              </w:rPr>
              <w:t>B3=</w:t>
            </w:r>
            <w:r w:rsidRPr="00FF0986">
              <w:rPr>
                <w:rFonts w:eastAsia="仿宋_GB2312"/>
                <w:sz w:val="24"/>
                <w:u w:val="single"/>
              </w:rPr>
              <w:t xml:space="preserve">     </w:t>
            </w:r>
            <w:r w:rsidRPr="00FF0986">
              <w:rPr>
                <w:rFonts w:eastAsia="仿宋_GB2312"/>
                <w:sz w:val="24"/>
              </w:rPr>
              <w:t>B4=</w:t>
            </w:r>
            <w:r w:rsidRPr="00FF0986">
              <w:rPr>
                <w:rFonts w:eastAsia="仿宋_GB2312"/>
                <w:sz w:val="24"/>
                <w:u w:val="single"/>
              </w:rPr>
              <w:t xml:space="preserve">     </w:t>
            </w:r>
            <w:r w:rsidRPr="00FF0986">
              <w:rPr>
                <w:rFonts w:eastAsia="仿宋_GB2312"/>
                <w:sz w:val="24"/>
              </w:rPr>
              <w:t xml:space="preserve">  B0</w:t>
            </w:r>
            <w:r w:rsidRPr="00FF0986">
              <w:rPr>
                <w:rFonts w:eastAsia="仿宋_GB2312"/>
                <w:sz w:val="24"/>
              </w:rPr>
              <w:t>自评分</w:t>
            </w:r>
            <w:r w:rsidRPr="00FF0986">
              <w:rPr>
                <w:rFonts w:eastAsia="仿宋_GB2312"/>
                <w:sz w:val="24"/>
              </w:rPr>
              <w:t>=</w:t>
            </w:r>
            <w:r w:rsidRPr="00FF0986">
              <w:rPr>
                <w:rFonts w:eastAsia="仿宋_GB2312"/>
                <w:sz w:val="24"/>
                <w:u w:val="single"/>
              </w:rPr>
              <w:t xml:space="preserve">       </w:t>
            </w:r>
          </w:p>
        </w:tc>
      </w:tr>
      <w:tr w:rsidR="00B81961" w:rsidRPr="00FF0986" w:rsidTr="00EF6260">
        <w:trPr>
          <w:trHeight w:val="2288"/>
          <w:jc w:val="center"/>
        </w:trPr>
        <w:tc>
          <w:tcPr>
            <w:tcW w:w="2046" w:type="dxa"/>
            <w:gridSpan w:val="2"/>
            <w:vMerge w:val="restart"/>
            <w:shd w:val="clear" w:color="auto" w:fill="auto"/>
            <w:vAlign w:val="center"/>
          </w:tcPr>
          <w:p w:rsidR="00844797" w:rsidRPr="00FF0986" w:rsidRDefault="00844797" w:rsidP="00EF6260">
            <w:pPr>
              <w:spacing w:line="400" w:lineRule="exact"/>
              <w:jc w:val="center"/>
              <w:rPr>
                <w:rFonts w:eastAsia="仿宋_GB2312"/>
                <w:sz w:val="24"/>
              </w:rPr>
            </w:pPr>
            <w:r w:rsidRPr="00FF0986">
              <w:rPr>
                <w:rFonts w:eastAsia="仿宋_GB2312"/>
                <w:b/>
                <w:sz w:val="24"/>
              </w:rPr>
              <w:t>其他综合表现</w:t>
            </w:r>
          </w:p>
          <w:p w:rsidR="00844797" w:rsidRPr="00FF0986" w:rsidRDefault="00844797" w:rsidP="00EF6260">
            <w:pPr>
              <w:spacing w:line="400" w:lineRule="exact"/>
              <w:jc w:val="center"/>
              <w:rPr>
                <w:rFonts w:eastAsia="仿宋_GB2312"/>
                <w:sz w:val="24"/>
              </w:rPr>
            </w:pPr>
            <w:r w:rsidRPr="00FF0986">
              <w:rPr>
                <w:rFonts w:eastAsia="仿宋_GB2312"/>
                <w:w w:val="80"/>
                <w:sz w:val="24"/>
              </w:rPr>
              <w:t>（请列出明细，并核出加分分数</w:t>
            </w:r>
            <w:r w:rsidRPr="00FF0986">
              <w:rPr>
                <w:rFonts w:eastAsia="仿宋_GB2312"/>
                <w:w w:val="80"/>
                <w:sz w:val="24"/>
              </w:rPr>
              <w:t>C0</w:t>
            </w:r>
            <w:r w:rsidRPr="00FF0986">
              <w:rPr>
                <w:rFonts w:eastAsia="仿宋_GB2312"/>
                <w:w w:val="80"/>
                <w:sz w:val="24"/>
              </w:rPr>
              <w:t>值）</w:t>
            </w:r>
          </w:p>
        </w:tc>
        <w:tc>
          <w:tcPr>
            <w:tcW w:w="6794" w:type="dxa"/>
            <w:gridSpan w:val="7"/>
            <w:shd w:val="clear" w:color="auto" w:fill="auto"/>
            <w:vAlign w:val="center"/>
          </w:tcPr>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p>
          <w:p w:rsidR="00844797" w:rsidRPr="00FF0986" w:rsidRDefault="00844797" w:rsidP="00EF6260">
            <w:pPr>
              <w:spacing w:line="400" w:lineRule="exact"/>
              <w:jc w:val="center"/>
              <w:rPr>
                <w:rFonts w:eastAsia="仿宋_GB2312"/>
                <w:sz w:val="24"/>
              </w:rPr>
            </w:pPr>
            <w:r w:rsidRPr="00FF0986">
              <w:rPr>
                <w:rFonts w:eastAsia="仿宋_GB2312"/>
                <w:sz w:val="24"/>
              </w:rPr>
              <w:t xml:space="preserve">                             </w:t>
            </w:r>
          </w:p>
        </w:tc>
      </w:tr>
      <w:tr w:rsidR="00B81961" w:rsidRPr="00FF0986" w:rsidTr="00EF6260">
        <w:trPr>
          <w:trHeight w:val="439"/>
          <w:jc w:val="center"/>
        </w:trPr>
        <w:tc>
          <w:tcPr>
            <w:tcW w:w="2046" w:type="dxa"/>
            <w:gridSpan w:val="2"/>
            <w:vMerge/>
            <w:shd w:val="clear" w:color="auto" w:fill="auto"/>
            <w:vAlign w:val="center"/>
          </w:tcPr>
          <w:p w:rsidR="00844797" w:rsidRPr="00FF0986" w:rsidRDefault="00844797" w:rsidP="00EF6260">
            <w:pPr>
              <w:spacing w:line="400" w:lineRule="exact"/>
              <w:jc w:val="center"/>
              <w:rPr>
                <w:rFonts w:eastAsia="仿宋_GB2312"/>
                <w:b/>
                <w:sz w:val="24"/>
              </w:rPr>
            </w:pPr>
          </w:p>
        </w:tc>
        <w:tc>
          <w:tcPr>
            <w:tcW w:w="6794" w:type="dxa"/>
            <w:gridSpan w:val="7"/>
            <w:shd w:val="clear" w:color="auto" w:fill="auto"/>
            <w:vAlign w:val="center"/>
          </w:tcPr>
          <w:p w:rsidR="00844797" w:rsidRPr="00FF0986" w:rsidRDefault="00844797" w:rsidP="00EF6260">
            <w:pPr>
              <w:spacing w:line="400" w:lineRule="exact"/>
              <w:jc w:val="center"/>
              <w:rPr>
                <w:rFonts w:eastAsia="仿宋_GB2312"/>
                <w:sz w:val="24"/>
              </w:rPr>
            </w:pPr>
            <w:r w:rsidRPr="00FF0986">
              <w:rPr>
                <w:rFonts w:eastAsia="仿宋_GB2312"/>
                <w:sz w:val="22"/>
              </w:rPr>
              <w:t xml:space="preserve">                               C0</w:t>
            </w:r>
            <w:r w:rsidRPr="00FF0986">
              <w:rPr>
                <w:rFonts w:eastAsia="仿宋_GB2312"/>
                <w:sz w:val="22"/>
              </w:rPr>
              <w:t>自评分</w:t>
            </w:r>
            <w:r w:rsidRPr="00FF0986">
              <w:rPr>
                <w:rFonts w:eastAsia="仿宋_GB2312"/>
                <w:sz w:val="22"/>
              </w:rPr>
              <w:t>=</w:t>
            </w:r>
            <w:r w:rsidRPr="00FF0986">
              <w:rPr>
                <w:rFonts w:eastAsia="仿宋_GB2312"/>
                <w:sz w:val="22"/>
                <w:u w:val="single"/>
              </w:rPr>
              <w:t xml:space="preserve">        </w:t>
            </w:r>
          </w:p>
        </w:tc>
      </w:tr>
      <w:tr w:rsidR="00B81961" w:rsidRPr="00FF0986" w:rsidTr="00EF6260">
        <w:trPr>
          <w:trHeight w:val="1209"/>
          <w:jc w:val="center"/>
        </w:trPr>
        <w:tc>
          <w:tcPr>
            <w:tcW w:w="2046" w:type="dxa"/>
            <w:gridSpan w:val="2"/>
            <w:shd w:val="clear" w:color="auto" w:fill="auto"/>
            <w:vAlign w:val="center"/>
          </w:tcPr>
          <w:p w:rsidR="00844797" w:rsidRPr="00FF0986" w:rsidRDefault="00844797" w:rsidP="00EF6260">
            <w:pPr>
              <w:spacing w:line="400" w:lineRule="exact"/>
              <w:jc w:val="center"/>
              <w:rPr>
                <w:rFonts w:eastAsia="仿宋_GB2312"/>
                <w:szCs w:val="21"/>
              </w:rPr>
            </w:pPr>
            <w:r w:rsidRPr="00FF0986">
              <w:rPr>
                <w:rFonts w:eastAsia="仿宋_GB2312"/>
                <w:sz w:val="24"/>
              </w:rPr>
              <w:t>其他有参考价值的内容</w:t>
            </w:r>
          </w:p>
        </w:tc>
        <w:tc>
          <w:tcPr>
            <w:tcW w:w="6794" w:type="dxa"/>
            <w:gridSpan w:val="7"/>
            <w:shd w:val="clear" w:color="auto" w:fill="auto"/>
            <w:vAlign w:val="center"/>
          </w:tcPr>
          <w:p w:rsidR="00844797" w:rsidRPr="00FF0986" w:rsidRDefault="00844797" w:rsidP="00EF6260">
            <w:pPr>
              <w:spacing w:line="400" w:lineRule="exact"/>
              <w:jc w:val="center"/>
              <w:rPr>
                <w:rFonts w:eastAsia="仿宋_GB2312"/>
                <w:sz w:val="24"/>
              </w:rPr>
            </w:pPr>
          </w:p>
        </w:tc>
      </w:tr>
    </w:tbl>
    <w:p w:rsidR="00844797" w:rsidRPr="00FF0986" w:rsidRDefault="00844797" w:rsidP="00844797">
      <w:pPr>
        <w:spacing w:line="360" w:lineRule="auto"/>
        <w:ind w:firstLineChars="200" w:firstLine="480"/>
        <w:rPr>
          <w:rFonts w:eastAsia="仿宋_GB2312"/>
          <w:sz w:val="24"/>
        </w:rPr>
      </w:pPr>
      <w:r w:rsidRPr="00FF0986">
        <w:rPr>
          <w:rFonts w:eastAsia="仿宋_GB2312"/>
          <w:sz w:val="24"/>
        </w:rPr>
        <w:t>个人声明：</w:t>
      </w:r>
      <w:r w:rsidRPr="00FF0986">
        <w:rPr>
          <w:rFonts w:eastAsia="仿宋_GB2312"/>
          <w:sz w:val="24"/>
        </w:rPr>
        <w:t>“</w:t>
      </w:r>
      <w:r w:rsidRPr="00FF0986">
        <w:rPr>
          <w:rFonts w:eastAsia="仿宋_GB2312"/>
          <w:sz w:val="24"/>
        </w:rPr>
        <w:t>我保证提交的申请表和申请材料真实准确。如果以上信息不真实或不准确，我同意遥感信息工程学院取消我的推免资格；同时承诺：一旦被确定为推免生，本人将不参加硕士研究生全国统一入学考试初试，不放弃免试攻读研究生的机会，不办理出国手续，不参加毕业分配，不签订就业协议。</w:t>
      </w:r>
      <w:r w:rsidRPr="00FF0986">
        <w:rPr>
          <w:rFonts w:eastAsia="仿宋_GB2312"/>
          <w:sz w:val="24"/>
        </w:rPr>
        <w:t>”</w:t>
      </w:r>
    </w:p>
    <w:p w:rsidR="00844797" w:rsidRPr="00FF0986" w:rsidRDefault="00844797" w:rsidP="00844797">
      <w:pPr>
        <w:spacing w:line="360" w:lineRule="auto"/>
        <w:ind w:firstLineChars="200" w:firstLine="482"/>
        <w:rPr>
          <w:rFonts w:eastAsia="仿宋_GB2312"/>
          <w:b/>
          <w:sz w:val="24"/>
        </w:rPr>
      </w:pPr>
      <w:r w:rsidRPr="00FF0986">
        <w:rPr>
          <w:rFonts w:eastAsia="仿宋_GB2312"/>
          <w:b/>
          <w:sz w:val="24"/>
        </w:rPr>
        <w:t>申请人如同意以上声明，请在此处签名：</w:t>
      </w:r>
      <w:r w:rsidRPr="00FF0986">
        <w:rPr>
          <w:rFonts w:eastAsia="仿宋_GB2312"/>
          <w:b/>
          <w:sz w:val="24"/>
        </w:rPr>
        <w:t xml:space="preserve">                       </w:t>
      </w:r>
    </w:p>
    <w:p w:rsidR="00844797" w:rsidRPr="00B81961" w:rsidRDefault="00844797" w:rsidP="00844797">
      <w:pPr>
        <w:spacing w:line="360" w:lineRule="auto"/>
        <w:ind w:firstLineChars="200" w:firstLine="482"/>
        <w:rPr>
          <w:rFonts w:eastAsia="仿宋_GB2312"/>
          <w:b/>
          <w:sz w:val="24"/>
        </w:rPr>
      </w:pPr>
      <w:r w:rsidRPr="00FF0986">
        <w:rPr>
          <w:rFonts w:eastAsia="仿宋_GB2312"/>
          <w:b/>
          <w:sz w:val="24"/>
        </w:rPr>
        <w:t xml:space="preserve">                              </w:t>
      </w:r>
      <w:r w:rsidR="008037D6" w:rsidRPr="00FF0986">
        <w:rPr>
          <w:rFonts w:eastAsia="仿宋_GB2312"/>
          <w:b/>
          <w:sz w:val="24"/>
        </w:rPr>
        <w:t xml:space="preserve">      </w:t>
      </w:r>
      <w:r w:rsidRPr="00FF0986">
        <w:rPr>
          <w:rFonts w:eastAsia="仿宋_GB2312"/>
          <w:b/>
          <w:sz w:val="24"/>
        </w:rPr>
        <w:t>日期：</w:t>
      </w:r>
      <w:r w:rsidR="008037D6" w:rsidRPr="00FF0986">
        <w:rPr>
          <w:rFonts w:eastAsia="仿宋_GB2312" w:hint="eastAsia"/>
          <w:b/>
          <w:sz w:val="24"/>
        </w:rPr>
        <w:t xml:space="preserve"> </w:t>
      </w:r>
      <w:r w:rsidR="008037D6" w:rsidRPr="00FF0986">
        <w:rPr>
          <w:rFonts w:eastAsia="仿宋_GB2312"/>
          <w:b/>
          <w:sz w:val="24"/>
        </w:rPr>
        <w:t xml:space="preserve">    </w:t>
      </w:r>
      <w:r w:rsidR="008037D6" w:rsidRPr="00FF0986">
        <w:rPr>
          <w:rFonts w:eastAsia="仿宋_GB2312" w:hint="eastAsia"/>
          <w:b/>
          <w:sz w:val="24"/>
        </w:rPr>
        <w:t>年</w:t>
      </w:r>
      <w:r w:rsidR="008037D6" w:rsidRPr="00FF0986">
        <w:rPr>
          <w:rFonts w:eastAsia="仿宋_GB2312" w:hint="eastAsia"/>
          <w:b/>
          <w:sz w:val="24"/>
        </w:rPr>
        <w:t xml:space="preserve"> </w:t>
      </w:r>
      <w:r w:rsidR="008037D6" w:rsidRPr="00FF0986">
        <w:rPr>
          <w:rFonts w:eastAsia="仿宋_GB2312"/>
          <w:b/>
          <w:sz w:val="24"/>
        </w:rPr>
        <w:t xml:space="preserve">   </w:t>
      </w:r>
      <w:r w:rsidR="008037D6" w:rsidRPr="00FF0986">
        <w:rPr>
          <w:rFonts w:eastAsia="仿宋_GB2312" w:hint="eastAsia"/>
          <w:b/>
          <w:sz w:val="24"/>
        </w:rPr>
        <w:t>月</w:t>
      </w:r>
      <w:r w:rsidR="008037D6" w:rsidRPr="00FF0986">
        <w:rPr>
          <w:rFonts w:eastAsia="仿宋_GB2312" w:hint="eastAsia"/>
          <w:b/>
          <w:sz w:val="24"/>
        </w:rPr>
        <w:t xml:space="preserve"> </w:t>
      </w:r>
      <w:r w:rsidR="008037D6" w:rsidRPr="00FF0986">
        <w:rPr>
          <w:rFonts w:eastAsia="仿宋_GB2312"/>
          <w:b/>
          <w:sz w:val="24"/>
        </w:rPr>
        <w:t xml:space="preserve">  </w:t>
      </w:r>
      <w:r w:rsidR="008037D6" w:rsidRPr="00FF0986">
        <w:rPr>
          <w:rFonts w:eastAsia="仿宋_GB2312" w:hint="eastAsia"/>
          <w:b/>
          <w:sz w:val="24"/>
        </w:rPr>
        <w:t>日</w:t>
      </w:r>
    </w:p>
    <w:p w:rsidR="00F20F0A" w:rsidRPr="00B81961" w:rsidRDefault="00F20F0A"/>
    <w:sectPr w:rsidR="00F20F0A" w:rsidRPr="00B81961" w:rsidSect="00BC708A">
      <w:footerReference w:type="default" r:id="rId7"/>
      <w:pgSz w:w="11906" w:h="16838"/>
      <w:pgMar w:top="1440" w:right="1758" w:bottom="1440" w:left="175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C8" w:rsidRDefault="005F2EC8">
      <w:r>
        <w:separator/>
      </w:r>
    </w:p>
  </w:endnote>
  <w:endnote w:type="continuationSeparator" w:id="0">
    <w:p w:rsidR="005F2EC8" w:rsidRDefault="005F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等线"/>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01" w:rsidRDefault="00844797">
    <w:pPr>
      <w:pStyle w:val="a3"/>
      <w:jc w:val="center"/>
    </w:pPr>
    <w:r>
      <w:fldChar w:fldCharType="begin"/>
    </w:r>
    <w:r>
      <w:instrText>PAGE   \* MERGEFORMAT</w:instrText>
    </w:r>
    <w:r>
      <w:fldChar w:fldCharType="separate"/>
    </w:r>
    <w:r w:rsidR="00FF0986" w:rsidRPr="00FF0986">
      <w:rPr>
        <w:noProof/>
        <w:lang w:val="zh-CN"/>
      </w:rPr>
      <w:t>6</w:t>
    </w:r>
    <w:r>
      <w:fldChar w:fldCharType="end"/>
    </w:r>
  </w:p>
  <w:p w:rsidR="00784201" w:rsidRDefault="005F2EC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C8" w:rsidRDefault="005F2EC8">
      <w:r>
        <w:separator/>
      </w:r>
    </w:p>
  </w:footnote>
  <w:footnote w:type="continuationSeparator" w:id="0">
    <w:p w:rsidR="005F2EC8" w:rsidRDefault="005F2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97"/>
    <w:rsid w:val="00015069"/>
    <w:rsid w:val="00034574"/>
    <w:rsid w:val="00036BF7"/>
    <w:rsid w:val="0005402C"/>
    <w:rsid w:val="00066C12"/>
    <w:rsid w:val="000737E9"/>
    <w:rsid w:val="00086E49"/>
    <w:rsid w:val="000A5F11"/>
    <w:rsid w:val="000B2AD4"/>
    <w:rsid w:val="000C2EB1"/>
    <w:rsid w:val="000D04D2"/>
    <w:rsid w:val="000D081A"/>
    <w:rsid w:val="000D260F"/>
    <w:rsid w:val="000E217F"/>
    <w:rsid w:val="000E4923"/>
    <w:rsid w:val="00103225"/>
    <w:rsid w:val="0012674D"/>
    <w:rsid w:val="00151EC5"/>
    <w:rsid w:val="00165F10"/>
    <w:rsid w:val="00175EFC"/>
    <w:rsid w:val="00180D97"/>
    <w:rsid w:val="001A274F"/>
    <w:rsid w:val="001A4D04"/>
    <w:rsid w:val="001B0A72"/>
    <w:rsid w:val="001B2F1D"/>
    <w:rsid w:val="001D1499"/>
    <w:rsid w:val="00212A2F"/>
    <w:rsid w:val="002562CD"/>
    <w:rsid w:val="0026629E"/>
    <w:rsid w:val="00275BA8"/>
    <w:rsid w:val="00280C73"/>
    <w:rsid w:val="002A771C"/>
    <w:rsid w:val="002B589D"/>
    <w:rsid w:val="002B7459"/>
    <w:rsid w:val="002D1798"/>
    <w:rsid w:val="002E6D38"/>
    <w:rsid w:val="002F47A2"/>
    <w:rsid w:val="00307E19"/>
    <w:rsid w:val="00326561"/>
    <w:rsid w:val="00332628"/>
    <w:rsid w:val="003475B2"/>
    <w:rsid w:val="0035328A"/>
    <w:rsid w:val="0035442D"/>
    <w:rsid w:val="00362102"/>
    <w:rsid w:val="003830C6"/>
    <w:rsid w:val="003A2E4F"/>
    <w:rsid w:val="003A47B5"/>
    <w:rsid w:val="003D1234"/>
    <w:rsid w:val="003D4C4A"/>
    <w:rsid w:val="003E74A0"/>
    <w:rsid w:val="003F2DC2"/>
    <w:rsid w:val="003F7312"/>
    <w:rsid w:val="00416BC8"/>
    <w:rsid w:val="00464F46"/>
    <w:rsid w:val="00470EC0"/>
    <w:rsid w:val="00473D66"/>
    <w:rsid w:val="00485899"/>
    <w:rsid w:val="004C6C97"/>
    <w:rsid w:val="005054A9"/>
    <w:rsid w:val="0050561C"/>
    <w:rsid w:val="00506FB4"/>
    <w:rsid w:val="00507DBE"/>
    <w:rsid w:val="005109A6"/>
    <w:rsid w:val="005234FB"/>
    <w:rsid w:val="00526637"/>
    <w:rsid w:val="00530562"/>
    <w:rsid w:val="00531508"/>
    <w:rsid w:val="005459CC"/>
    <w:rsid w:val="00550A4E"/>
    <w:rsid w:val="00587CB0"/>
    <w:rsid w:val="0059588B"/>
    <w:rsid w:val="005A1363"/>
    <w:rsid w:val="005A6409"/>
    <w:rsid w:val="005E1470"/>
    <w:rsid w:val="005E75E6"/>
    <w:rsid w:val="005F2EC8"/>
    <w:rsid w:val="005F48F1"/>
    <w:rsid w:val="005F51DD"/>
    <w:rsid w:val="00605899"/>
    <w:rsid w:val="00651A81"/>
    <w:rsid w:val="006567F7"/>
    <w:rsid w:val="00665DE6"/>
    <w:rsid w:val="00671907"/>
    <w:rsid w:val="006A2126"/>
    <w:rsid w:val="006C45D5"/>
    <w:rsid w:val="00707EE5"/>
    <w:rsid w:val="00721644"/>
    <w:rsid w:val="00727A8F"/>
    <w:rsid w:val="00756926"/>
    <w:rsid w:val="00764611"/>
    <w:rsid w:val="007843A5"/>
    <w:rsid w:val="007F1FEE"/>
    <w:rsid w:val="00801D4A"/>
    <w:rsid w:val="008037D6"/>
    <w:rsid w:val="0082168C"/>
    <w:rsid w:val="00827B29"/>
    <w:rsid w:val="00833594"/>
    <w:rsid w:val="008355E4"/>
    <w:rsid w:val="00836D4A"/>
    <w:rsid w:val="00844797"/>
    <w:rsid w:val="00852188"/>
    <w:rsid w:val="00867FC6"/>
    <w:rsid w:val="00873DAC"/>
    <w:rsid w:val="00875A20"/>
    <w:rsid w:val="008A72E7"/>
    <w:rsid w:val="008C4FB1"/>
    <w:rsid w:val="008C56A4"/>
    <w:rsid w:val="008D62C7"/>
    <w:rsid w:val="00925299"/>
    <w:rsid w:val="0095333B"/>
    <w:rsid w:val="009A7709"/>
    <w:rsid w:val="009B3375"/>
    <w:rsid w:val="009B46BA"/>
    <w:rsid w:val="00A2171F"/>
    <w:rsid w:val="00A43A9F"/>
    <w:rsid w:val="00A603A3"/>
    <w:rsid w:val="00A74BF5"/>
    <w:rsid w:val="00A87E3D"/>
    <w:rsid w:val="00A92C26"/>
    <w:rsid w:val="00AA7F17"/>
    <w:rsid w:val="00AE4179"/>
    <w:rsid w:val="00AE4836"/>
    <w:rsid w:val="00B20E31"/>
    <w:rsid w:val="00B25350"/>
    <w:rsid w:val="00B31DF3"/>
    <w:rsid w:val="00B44BA4"/>
    <w:rsid w:val="00B561C7"/>
    <w:rsid w:val="00B61605"/>
    <w:rsid w:val="00B62813"/>
    <w:rsid w:val="00B70659"/>
    <w:rsid w:val="00B75FC5"/>
    <w:rsid w:val="00B81961"/>
    <w:rsid w:val="00B84AD8"/>
    <w:rsid w:val="00B94BCB"/>
    <w:rsid w:val="00B97109"/>
    <w:rsid w:val="00BB739D"/>
    <w:rsid w:val="00BB79FC"/>
    <w:rsid w:val="00BF00F6"/>
    <w:rsid w:val="00BF1245"/>
    <w:rsid w:val="00BF4F22"/>
    <w:rsid w:val="00C0386E"/>
    <w:rsid w:val="00C14DAA"/>
    <w:rsid w:val="00C3291F"/>
    <w:rsid w:val="00C32ACD"/>
    <w:rsid w:val="00C3579F"/>
    <w:rsid w:val="00C46AE0"/>
    <w:rsid w:val="00C7358A"/>
    <w:rsid w:val="00CA4546"/>
    <w:rsid w:val="00D02B76"/>
    <w:rsid w:val="00D21347"/>
    <w:rsid w:val="00D230D6"/>
    <w:rsid w:val="00D23C1A"/>
    <w:rsid w:val="00D27D21"/>
    <w:rsid w:val="00D6222B"/>
    <w:rsid w:val="00D655F2"/>
    <w:rsid w:val="00D75B62"/>
    <w:rsid w:val="00D829B7"/>
    <w:rsid w:val="00D82E82"/>
    <w:rsid w:val="00DB2BA3"/>
    <w:rsid w:val="00DB6138"/>
    <w:rsid w:val="00DB6FF8"/>
    <w:rsid w:val="00DC48F8"/>
    <w:rsid w:val="00DE07C7"/>
    <w:rsid w:val="00DE08D8"/>
    <w:rsid w:val="00DE1E04"/>
    <w:rsid w:val="00DE49C2"/>
    <w:rsid w:val="00DF4CEE"/>
    <w:rsid w:val="00E0612F"/>
    <w:rsid w:val="00E11B3F"/>
    <w:rsid w:val="00E27347"/>
    <w:rsid w:val="00E3528E"/>
    <w:rsid w:val="00E35415"/>
    <w:rsid w:val="00ED4D37"/>
    <w:rsid w:val="00ED6D0A"/>
    <w:rsid w:val="00F0556F"/>
    <w:rsid w:val="00F143C6"/>
    <w:rsid w:val="00F15362"/>
    <w:rsid w:val="00F20F0A"/>
    <w:rsid w:val="00F22199"/>
    <w:rsid w:val="00F22DCB"/>
    <w:rsid w:val="00F52B8F"/>
    <w:rsid w:val="00F5765F"/>
    <w:rsid w:val="00F64920"/>
    <w:rsid w:val="00FC0077"/>
    <w:rsid w:val="00FE06A1"/>
    <w:rsid w:val="00FF0986"/>
    <w:rsid w:val="00FF1473"/>
    <w:rsid w:val="00FF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4F7B6"/>
  <w15:chartTrackingRefBased/>
  <w15:docId w15:val="{CC1827E8-7264-46A0-B59A-DDC03D4D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79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844797"/>
    <w:pPr>
      <w:tabs>
        <w:tab w:val="center" w:pos="4153"/>
        <w:tab w:val="right" w:pos="8306"/>
      </w:tabs>
      <w:snapToGrid w:val="0"/>
      <w:jc w:val="left"/>
    </w:pPr>
    <w:rPr>
      <w:sz w:val="18"/>
      <w:lang w:val="x-none" w:eastAsia="x-none"/>
    </w:rPr>
  </w:style>
  <w:style w:type="character" w:customStyle="1" w:styleId="a4">
    <w:name w:val="页脚 字符"/>
    <w:basedOn w:val="a0"/>
    <w:uiPriority w:val="99"/>
    <w:semiHidden/>
    <w:rsid w:val="00844797"/>
    <w:rPr>
      <w:rFonts w:ascii="Times New Roman" w:eastAsia="宋体" w:hAnsi="Times New Roman" w:cs="Times New Roman"/>
      <w:sz w:val="18"/>
      <w:szCs w:val="18"/>
    </w:rPr>
  </w:style>
  <w:style w:type="character" w:customStyle="1" w:styleId="1">
    <w:name w:val="页脚 字符1"/>
    <w:link w:val="a3"/>
    <w:uiPriority w:val="99"/>
    <w:rsid w:val="00844797"/>
    <w:rPr>
      <w:rFonts w:ascii="Times New Roman" w:eastAsia="宋体" w:hAnsi="Times New Roman" w:cs="Times New Roman"/>
      <w:sz w:val="18"/>
      <w:lang w:val="x-none" w:eastAsia="x-none"/>
    </w:rPr>
  </w:style>
  <w:style w:type="paragraph" w:styleId="a5">
    <w:name w:val="header"/>
    <w:basedOn w:val="a"/>
    <w:link w:val="a6"/>
    <w:uiPriority w:val="99"/>
    <w:unhideWhenUsed/>
    <w:rsid w:val="00FE06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06A1"/>
    <w:rPr>
      <w:rFonts w:ascii="Times New Roman" w:eastAsia="宋体" w:hAnsi="Times New Roman" w:cs="Times New Roman"/>
      <w:sz w:val="18"/>
      <w:szCs w:val="18"/>
    </w:rPr>
  </w:style>
  <w:style w:type="paragraph" w:styleId="a7">
    <w:name w:val="Balloon Text"/>
    <w:basedOn w:val="a"/>
    <w:link w:val="a8"/>
    <w:uiPriority w:val="99"/>
    <w:semiHidden/>
    <w:unhideWhenUsed/>
    <w:rsid w:val="00FE06A1"/>
    <w:rPr>
      <w:sz w:val="18"/>
      <w:szCs w:val="18"/>
    </w:rPr>
  </w:style>
  <w:style w:type="character" w:customStyle="1" w:styleId="a8">
    <w:name w:val="批注框文本 字符"/>
    <w:basedOn w:val="a0"/>
    <w:link w:val="a7"/>
    <w:uiPriority w:val="99"/>
    <w:semiHidden/>
    <w:rsid w:val="00FE06A1"/>
    <w:rPr>
      <w:rFonts w:ascii="Times New Roman" w:eastAsia="宋体" w:hAnsi="Times New Roman" w:cs="Times New Roman"/>
      <w:sz w:val="18"/>
      <w:szCs w:val="18"/>
    </w:rPr>
  </w:style>
  <w:style w:type="paragraph" w:styleId="HTML">
    <w:name w:val="HTML Preformatted"/>
    <w:basedOn w:val="a"/>
    <w:link w:val="HTML0"/>
    <w:uiPriority w:val="99"/>
    <w:unhideWhenUsed/>
    <w:rsid w:val="00ED6D0A"/>
    <w:rPr>
      <w:rFonts w:ascii="Courier New" w:hAnsi="Courier New" w:cs="Courier New"/>
      <w:sz w:val="20"/>
      <w:szCs w:val="20"/>
    </w:rPr>
  </w:style>
  <w:style w:type="character" w:customStyle="1" w:styleId="HTML0">
    <w:name w:val="HTML 预设格式 字符"/>
    <w:basedOn w:val="a0"/>
    <w:link w:val="HTML"/>
    <w:uiPriority w:val="99"/>
    <w:rsid w:val="00ED6D0A"/>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62BE-ADB3-4714-865F-D213D8DB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武汉大学</dc:creator>
  <cp:keywords/>
  <dc:description/>
  <cp:lastModifiedBy>rsgis</cp:lastModifiedBy>
  <cp:revision>5</cp:revision>
  <cp:lastPrinted>2020-07-15T07:33:00Z</cp:lastPrinted>
  <dcterms:created xsi:type="dcterms:W3CDTF">2020-07-16T01:53:00Z</dcterms:created>
  <dcterms:modified xsi:type="dcterms:W3CDTF">2020-07-23T00:28:00Z</dcterms:modified>
</cp:coreProperties>
</file>